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9C76" w14:textId="7BB87012" w:rsidR="008B18E7" w:rsidRDefault="004F16FD">
      <w:r w:rsidRPr="008A014E">
        <w:rPr>
          <w:noProof/>
        </w:rPr>
        <w:drawing>
          <wp:anchor distT="0" distB="0" distL="114300" distR="114300" simplePos="0" relativeHeight="251659264" behindDoc="0" locked="0" layoutInCell="1" allowOverlap="1" wp14:anchorId="6DB06DAE" wp14:editId="68210743">
            <wp:simplePos x="0" y="0"/>
            <wp:positionH relativeFrom="column">
              <wp:posOffset>-693419</wp:posOffset>
            </wp:positionH>
            <wp:positionV relativeFrom="paragraph">
              <wp:posOffset>-510539</wp:posOffset>
            </wp:positionV>
            <wp:extent cx="2270760" cy="599622"/>
            <wp:effectExtent l="0" t="0" r="0" b="0"/>
            <wp:wrapNone/>
            <wp:docPr id="1" name="Picture 1" descr="X:\Comm\Graphics\Gaming Commis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Graphics\Gaming Commiss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025" cy="600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DA6FFB" w14:textId="615EB739" w:rsidR="008B18E7" w:rsidRDefault="004F16FD" w:rsidP="004F16FD">
      <w:pPr>
        <w:ind w:left="-990"/>
      </w:pPr>
      <w:r>
        <w:t>For Immediate Release: March 2, 2022</w:t>
      </w:r>
    </w:p>
    <w:p w14:paraId="0C95FD3A" w14:textId="77777777" w:rsidR="004F16FD" w:rsidRDefault="004F16FD" w:rsidP="00234F5B">
      <w:pPr>
        <w:spacing w:after="0"/>
        <w:jc w:val="center"/>
        <w:rPr>
          <w:rFonts w:ascii="Proxima Nova Rg" w:hAnsi="Proxima Nova Rg"/>
          <w:b/>
          <w:bCs/>
          <w:sz w:val="28"/>
          <w:szCs w:val="28"/>
        </w:rPr>
      </w:pPr>
    </w:p>
    <w:p w14:paraId="2BE46482" w14:textId="09A7FCB2" w:rsidR="00234F5B" w:rsidRDefault="00234F5B" w:rsidP="00234F5B">
      <w:pPr>
        <w:spacing w:after="0"/>
        <w:jc w:val="center"/>
        <w:rPr>
          <w:rFonts w:ascii="Proxima Nova Rg" w:hAnsi="Proxima Nova Rg"/>
          <w:b/>
          <w:bCs/>
          <w:sz w:val="28"/>
          <w:szCs w:val="28"/>
        </w:rPr>
      </w:pPr>
      <w:r>
        <w:rPr>
          <w:rFonts w:ascii="Proxima Nova Rg" w:hAnsi="Proxima Nova Rg"/>
          <w:b/>
          <w:bCs/>
          <w:sz w:val="28"/>
          <w:szCs w:val="28"/>
        </w:rPr>
        <w:t xml:space="preserve">NY’s Responsible Play Partnership </w:t>
      </w:r>
      <w:r w:rsidR="0043254A" w:rsidRPr="0043254A">
        <w:rPr>
          <w:rFonts w:ascii="Proxima Nova Rg" w:hAnsi="Proxima Nova Rg"/>
          <w:b/>
          <w:bCs/>
          <w:sz w:val="28"/>
          <w:szCs w:val="28"/>
        </w:rPr>
        <w:t xml:space="preserve">Kicks Off </w:t>
      </w:r>
    </w:p>
    <w:p w14:paraId="42E8530A" w14:textId="68DBE064" w:rsidR="0043254A" w:rsidRDefault="0043254A" w:rsidP="00234F5B">
      <w:pPr>
        <w:spacing w:after="0"/>
        <w:jc w:val="center"/>
        <w:rPr>
          <w:rFonts w:ascii="Proxima Nova Rg" w:hAnsi="Proxima Nova Rg"/>
          <w:b/>
          <w:bCs/>
          <w:sz w:val="28"/>
          <w:szCs w:val="28"/>
        </w:rPr>
      </w:pPr>
      <w:r w:rsidRPr="0043254A">
        <w:rPr>
          <w:rFonts w:ascii="Proxima Nova Rg" w:hAnsi="Proxima Nova Rg"/>
          <w:b/>
          <w:bCs/>
          <w:sz w:val="28"/>
          <w:szCs w:val="28"/>
        </w:rPr>
        <w:t xml:space="preserve">National Problem Gambling Awareness </w:t>
      </w:r>
      <w:r w:rsidR="00D03A0A">
        <w:rPr>
          <w:rFonts w:ascii="Proxima Nova Rg" w:hAnsi="Proxima Nova Rg"/>
          <w:b/>
          <w:bCs/>
          <w:sz w:val="28"/>
          <w:szCs w:val="28"/>
        </w:rPr>
        <w:t>Month</w:t>
      </w:r>
    </w:p>
    <w:p w14:paraId="563C51D1" w14:textId="77777777" w:rsidR="00234F5B" w:rsidRPr="0043254A" w:rsidRDefault="00234F5B" w:rsidP="00234F5B">
      <w:pPr>
        <w:spacing w:after="0"/>
        <w:jc w:val="center"/>
        <w:rPr>
          <w:rFonts w:ascii="Proxima Nova Rg" w:hAnsi="Proxima Nova Rg"/>
          <w:b/>
          <w:bCs/>
          <w:sz w:val="28"/>
          <w:szCs w:val="28"/>
        </w:rPr>
      </w:pPr>
    </w:p>
    <w:p w14:paraId="5B62E02C" w14:textId="77777777" w:rsidR="0043254A" w:rsidRPr="0043254A" w:rsidRDefault="0043254A" w:rsidP="0043254A">
      <w:pPr>
        <w:jc w:val="center"/>
        <w:rPr>
          <w:rFonts w:ascii="Proxima Nova Rg" w:hAnsi="Proxima Nova Rg"/>
          <w:i/>
          <w:iCs/>
          <w:sz w:val="24"/>
          <w:szCs w:val="24"/>
        </w:rPr>
      </w:pPr>
      <w:r w:rsidRPr="0043254A">
        <w:rPr>
          <w:rFonts w:ascii="Proxima Nova Rg" w:hAnsi="Proxima Nova Rg"/>
          <w:i/>
          <w:iCs/>
          <w:sz w:val="24"/>
          <w:szCs w:val="24"/>
        </w:rPr>
        <w:t>Premiers First-in-Nation Quick Response (QR) Code for Problem Gamblers</w:t>
      </w:r>
    </w:p>
    <w:p w14:paraId="12940467" w14:textId="57E9226E" w:rsidR="0043254A" w:rsidRPr="0043254A" w:rsidRDefault="0043254A" w:rsidP="0043254A">
      <w:pPr>
        <w:jc w:val="center"/>
        <w:rPr>
          <w:rFonts w:ascii="Proxima Nova Rg" w:hAnsi="Proxima Nova Rg"/>
          <w:i/>
          <w:iCs/>
          <w:sz w:val="24"/>
          <w:szCs w:val="24"/>
        </w:rPr>
      </w:pPr>
      <w:r w:rsidRPr="0043254A">
        <w:rPr>
          <w:rFonts w:ascii="Proxima Nova Rg" w:hAnsi="Proxima Nova Rg"/>
          <w:i/>
          <w:iCs/>
          <w:sz w:val="24"/>
          <w:szCs w:val="24"/>
        </w:rPr>
        <w:t>Announces Public Service Initiative to Expand Statewide Voluntary Self Exclusion</w:t>
      </w:r>
    </w:p>
    <w:p w14:paraId="59056382" w14:textId="46CEB47D" w:rsidR="0043254A" w:rsidRPr="0043254A" w:rsidRDefault="0043254A" w:rsidP="0043254A">
      <w:pPr>
        <w:jc w:val="center"/>
        <w:rPr>
          <w:rFonts w:ascii="Proxima Nova Rg" w:hAnsi="Proxima Nova Rg"/>
          <w:i/>
          <w:iCs/>
          <w:sz w:val="24"/>
          <w:szCs w:val="24"/>
        </w:rPr>
      </w:pPr>
      <w:r w:rsidRPr="0043254A">
        <w:rPr>
          <w:rFonts w:ascii="Proxima Nova Rg" w:hAnsi="Proxima Nova Rg"/>
          <w:i/>
          <w:iCs/>
          <w:sz w:val="24"/>
          <w:szCs w:val="24"/>
        </w:rPr>
        <w:t>Promotes Responsible Gaming with Month-Long List of Public Events</w:t>
      </w:r>
    </w:p>
    <w:p w14:paraId="2933C385" w14:textId="1F776FDF" w:rsidR="006F53CD" w:rsidRPr="006F53CD" w:rsidRDefault="00E730A0" w:rsidP="006F53CD">
      <w:pPr>
        <w:rPr>
          <w:rFonts w:ascii="Proxima Nova Rg" w:hAnsi="Proxima Nova Rg"/>
          <w:sz w:val="24"/>
          <w:szCs w:val="24"/>
        </w:rPr>
      </w:pPr>
      <w:r>
        <w:rPr>
          <w:rFonts w:ascii="Proxima Nova Rg" w:hAnsi="Proxima Nova Rg"/>
          <w:sz w:val="24"/>
          <w:szCs w:val="24"/>
        </w:rPr>
        <w:t xml:space="preserve">The </w:t>
      </w:r>
      <w:r w:rsidR="00FD7D9F" w:rsidRPr="000C573C">
        <w:rPr>
          <w:rFonts w:ascii="Proxima Nova Rg" w:hAnsi="Proxima Nova Rg"/>
          <w:sz w:val="24"/>
          <w:szCs w:val="24"/>
        </w:rPr>
        <w:t>New York State Gaming Commission</w:t>
      </w:r>
      <w:r w:rsidR="00B255D9" w:rsidRPr="000C573C">
        <w:rPr>
          <w:rFonts w:ascii="Proxima Nova Rg" w:hAnsi="Proxima Nova Rg"/>
          <w:sz w:val="24"/>
          <w:szCs w:val="24"/>
        </w:rPr>
        <w:t xml:space="preserve">, New York State Office of Addiction Services and Supports </w:t>
      </w:r>
      <w:r w:rsidR="00234F5B">
        <w:rPr>
          <w:rFonts w:ascii="Proxima Nova Rg" w:hAnsi="Proxima Nova Rg"/>
          <w:sz w:val="24"/>
          <w:szCs w:val="24"/>
        </w:rPr>
        <w:t xml:space="preserve">(OASAS) </w:t>
      </w:r>
      <w:r w:rsidR="00B255D9" w:rsidRPr="000C573C">
        <w:rPr>
          <w:rFonts w:ascii="Proxima Nova Rg" w:hAnsi="Proxima Nova Rg"/>
          <w:sz w:val="24"/>
          <w:szCs w:val="24"/>
        </w:rPr>
        <w:t>and New York Council on Problem Gambling</w:t>
      </w:r>
      <w:r w:rsidR="00E52BDC" w:rsidRPr="000C573C">
        <w:rPr>
          <w:rFonts w:ascii="Proxima Nova Rg" w:hAnsi="Proxima Nova Rg"/>
          <w:sz w:val="24"/>
          <w:szCs w:val="24"/>
        </w:rPr>
        <w:t>,</w:t>
      </w:r>
      <w:r w:rsidR="00B255D9" w:rsidRPr="000C573C">
        <w:rPr>
          <w:rFonts w:ascii="Proxima Nova Rg" w:hAnsi="Proxima Nova Rg"/>
          <w:sz w:val="24"/>
          <w:szCs w:val="24"/>
        </w:rPr>
        <w:t xml:space="preserve"> </w:t>
      </w:r>
      <w:r w:rsidR="0043254A">
        <w:rPr>
          <w:rFonts w:ascii="Proxima Nova Rg" w:hAnsi="Proxima Nova Rg"/>
          <w:sz w:val="24"/>
          <w:szCs w:val="24"/>
        </w:rPr>
        <w:t>which</w:t>
      </w:r>
      <w:r w:rsidR="009C09EF">
        <w:rPr>
          <w:rFonts w:ascii="Proxima Nova Rg" w:hAnsi="Proxima Nova Rg"/>
          <w:sz w:val="24"/>
          <w:szCs w:val="24"/>
        </w:rPr>
        <w:t xml:space="preserve"> together </w:t>
      </w:r>
      <w:r w:rsidR="0043254A">
        <w:rPr>
          <w:rFonts w:ascii="Proxima Nova Rg" w:hAnsi="Proxima Nova Rg"/>
          <w:sz w:val="24"/>
          <w:szCs w:val="24"/>
        </w:rPr>
        <w:t xml:space="preserve">comprise New York’s Responsible Play Partnership, </w:t>
      </w:r>
      <w:r w:rsidR="00B255D9" w:rsidRPr="000C573C">
        <w:rPr>
          <w:rFonts w:ascii="Proxima Nova Rg" w:hAnsi="Proxima Nova Rg"/>
          <w:sz w:val="24"/>
          <w:szCs w:val="24"/>
        </w:rPr>
        <w:t xml:space="preserve">today </w:t>
      </w:r>
      <w:r w:rsidR="009C09EF">
        <w:rPr>
          <w:rFonts w:ascii="Proxima Nova Rg" w:hAnsi="Proxima Nova Rg"/>
          <w:sz w:val="24"/>
          <w:szCs w:val="24"/>
        </w:rPr>
        <w:t xml:space="preserve">marked the start of </w:t>
      </w:r>
      <w:r w:rsidR="006F53CD">
        <w:rPr>
          <w:rFonts w:ascii="Proxima Nova Rg" w:hAnsi="Proxima Nova Rg"/>
          <w:sz w:val="24"/>
          <w:szCs w:val="24"/>
        </w:rPr>
        <w:t xml:space="preserve">National Problem Gambling Awareness Month </w:t>
      </w:r>
      <w:r w:rsidR="00DC3036">
        <w:rPr>
          <w:rFonts w:ascii="Proxima Nova Rg" w:hAnsi="Proxima Nova Rg"/>
          <w:sz w:val="24"/>
          <w:szCs w:val="24"/>
        </w:rPr>
        <w:t xml:space="preserve">(PGAM) </w:t>
      </w:r>
      <w:r w:rsidR="006F53CD">
        <w:rPr>
          <w:rFonts w:ascii="Proxima Nova Rg" w:hAnsi="Proxima Nova Rg"/>
          <w:sz w:val="24"/>
          <w:szCs w:val="24"/>
        </w:rPr>
        <w:t>by a</w:t>
      </w:r>
      <w:r w:rsidR="00B255D9" w:rsidRPr="000C573C">
        <w:rPr>
          <w:rFonts w:ascii="Proxima Nova Rg" w:hAnsi="Proxima Nova Rg"/>
          <w:sz w:val="24"/>
          <w:szCs w:val="24"/>
        </w:rPr>
        <w:t>nnounc</w:t>
      </w:r>
      <w:r w:rsidR="006F53CD">
        <w:rPr>
          <w:rFonts w:ascii="Proxima Nova Rg" w:hAnsi="Proxima Nova Rg"/>
          <w:sz w:val="24"/>
          <w:szCs w:val="24"/>
        </w:rPr>
        <w:t xml:space="preserve">ing </w:t>
      </w:r>
      <w:r w:rsidR="0043254A">
        <w:rPr>
          <w:rFonts w:ascii="Proxima Nova Rg" w:hAnsi="Proxima Nova Rg"/>
          <w:sz w:val="24"/>
          <w:szCs w:val="24"/>
        </w:rPr>
        <w:t xml:space="preserve">a </w:t>
      </w:r>
      <w:r w:rsidR="006F53CD">
        <w:rPr>
          <w:rFonts w:ascii="Proxima Nova Rg" w:hAnsi="Proxima Nova Rg"/>
          <w:sz w:val="24"/>
          <w:szCs w:val="24"/>
        </w:rPr>
        <w:t xml:space="preserve">mix of </w:t>
      </w:r>
      <w:r w:rsidR="0043254A">
        <w:rPr>
          <w:rFonts w:ascii="Proxima Nova Rg" w:hAnsi="Proxima Nova Rg"/>
          <w:sz w:val="24"/>
          <w:szCs w:val="24"/>
        </w:rPr>
        <w:t xml:space="preserve">new technologies and </w:t>
      </w:r>
      <w:r w:rsidR="006F53CD">
        <w:rPr>
          <w:rFonts w:ascii="Proxima Nova Rg" w:hAnsi="Proxima Nova Rg"/>
          <w:sz w:val="24"/>
          <w:szCs w:val="24"/>
        </w:rPr>
        <w:t xml:space="preserve">creative </w:t>
      </w:r>
      <w:r w:rsidR="0043254A">
        <w:rPr>
          <w:rFonts w:ascii="Proxima Nova Rg" w:hAnsi="Proxima Nova Rg"/>
          <w:sz w:val="24"/>
          <w:szCs w:val="24"/>
        </w:rPr>
        <w:t xml:space="preserve">initiatives </w:t>
      </w:r>
      <w:r w:rsidR="009C09EF">
        <w:rPr>
          <w:rFonts w:ascii="Proxima Nova Rg" w:hAnsi="Proxima Nova Rg"/>
          <w:sz w:val="24"/>
          <w:szCs w:val="24"/>
        </w:rPr>
        <w:t xml:space="preserve">designed </w:t>
      </w:r>
      <w:r w:rsidR="006F53CD">
        <w:rPr>
          <w:rFonts w:ascii="Proxima Nova Rg" w:hAnsi="Proxima Nova Rg"/>
          <w:sz w:val="24"/>
          <w:szCs w:val="24"/>
        </w:rPr>
        <w:t xml:space="preserve">to </w:t>
      </w:r>
      <w:r w:rsidR="006F53CD" w:rsidRPr="006F53CD">
        <w:rPr>
          <w:rFonts w:ascii="Proxima Nova Rg" w:hAnsi="Proxima Nova Rg"/>
          <w:sz w:val="24"/>
          <w:szCs w:val="24"/>
        </w:rPr>
        <w:t xml:space="preserve">increase public awareness of problem gambling and </w:t>
      </w:r>
      <w:r w:rsidR="006F53CD">
        <w:rPr>
          <w:rFonts w:ascii="Proxima Nova Rg" w:hAnsi="Proxima Nova Rg"/>
          <w:sz w:val="24"/>
          <w:szCs w:val="24"/>
        </w:rPr>
        <w:t xml:space="preserve">promote access to available </w:t>
      </w:r>
      <w:r w:rsidR="006F53CD" w:rsidRPr="006F53CD">
        <w:rPr>
          <w:rFonts w:ascii="Proxima Nova Rg" w:hAnsi="Proxima Nova Rg"/>
          <w:sz w:val="24"/>
          <w:szCs w:val="24"/>
        </w:rPr>
        <w:t>prevention, treatment &amp; recovery services.</w:t>
      </w:r>
    </w:p>
    <w:p w14:paraId="6E15FF29" w14:textId="77777777" w:rsidR="00721445" w:rsidRPr="000C573C" w:rsidRDefault="00721445" w:rsidP="00721445">
      <w:pPr>
        <w:rPr>
          <w:rFonts w:ascii="Proxima Nova Rg" w:hAnsi="Proxima Nova Rg"/>
          <w:sz w:val="24"/>
          <w:szCs w:val="24"/>
        </w:rPr>
      </w:pPr>
      <w:r>
        <w:rPr>
          <w:rFonts w:ascii="Proxima Nova Rg" w:hAnsi="Proxima Nova Rg"/>
          <w:sz w:val="24"/>
          <w:szCs w:val="24"/>
        </w:rPr>
        <w:t xml:space="preserve">The RPP is pleased to begin PGAM with the premier of </w:t>
      </w:r>
      <w:r w:rsidRPr="000C573C">
        <w:rPr>
          <w:rFonts w:ascii="Proxima Nova Rg" w:hAnsi="Proxima Nova Rg"/>
          <w:sz w:val="24"/>
          <w:szCs w:val="24"/>
        </w:rPr>
        <w:t xml:space="preserve">the nation’s </w:t>
      </w:r>
      <w:r>
        <w:rPr>
          <w:rFonts w:ascii="Proxima Nova Rg" w:hAnsi="Proxima Nova Rg"/>
          <w:sz w:val="24"/>
          <w:szCs w:val="24"/>
        </w:rPr>
        <w:t>first</w:t>
      </w:r>
      <w:r w:rsidRPr="000C573C">
        <w:rPr>
          <w:rFonts w:ascii="Proxima Nova Rg" w:hAnsi="Proxima Nova Rg"/>
          <w:sz w:val="24"/>
          <w:szCs w:val="24"/>
        </w:rPr>
        <w:t xml:space="preserve"> Quick Response (QR) Code </w:t>
      </w:r>
      <w:r>
        <w:rPr>
          <w:rFonts w:ascii="Proxima Nova Rg" w:hAnsi="Proxima Nova Rg"/>
          <w:sz w:val="24"/>
          <w:szCs w:val="24"/>
        </w:rPr>
        <w:t xml:space="preserve">specifically </w:t>
      </w:r>
      <w:r w:rsidRPr="000C573C">
        <w:rPr>
          <w:rFonts w:ascii="Proxima Nova Rg" w:hAnsi="Proxima Nova Rg"/>
          <w:sz w:val="24"/>
          <w:szCs w:val="24"/>
        </w:rPr>
        <w:t xml:space="preserve">designed to connect problem gamblers with specially trained </w:t>
      </w:r>
      <w:r>
        <w:rPr>
          <w:rFonts w:ascii="Proxima Nova Rg" w:hAnsi="Proxima Nova Rg"/>
          <w:sz w:val="24"/>
          <w:szCs w:val="24"/>
        </w:rPr>
        <w:t>clinicians</w:t>
      </w:r>
      <w:r w:rsidRPr="000C573C">
        <w:rPr>
          <w:rFonts w:ascii="Proxima Nova Rg" w:hAnsi="Proxima Nova Rg"/>
          <w:sz w:val="24"/>
          <w:szCs w:val="24"/>
        </w:rPr>
        <w:t xml:space="preserve"> faster and closer to home than ever before. </w:t>
      </w:r>
    </w:p>
    <w:p w14:paraId="1E22198C" w14:textId="6A377737" w:rsidR="00B85A1F" w:rsidRPr="00B85A1F" w:rsidRDefault="00993BC6">
      <w:r>
        <w:rPr>
          <w:rFonts w:ascii="Proxima Nova Rg" w:hAnsi="Proxima Nova Rg"/>
          <w:sz w:val="24"/>
          <w:szCs w:val="24"/>
        </w:rPr>
        <w:t>Commission Executive Director Robert Williams said, “</w:t>
      </w:r>
      <w:r w:rsidR="00B85A1F">
        <w:rPr>
          <w:rFonts w:ascii="Proxima Nova Rg" w:hAnsi="Proxima Nova Rg"/>
          <w:sz w:val="24"/>
          <w:szCs w:val="24"/>
        </w:rPr>
        <w:t xml:space="preserve">Finding a safe and efficient way to </w:t>
      </w:r>
      <w:r w:rsidR="00465130">
        <w:rPr>
          <w:rFonts w:ascii="Proxima Nova Rg" w:hAnsi="Proxima Nova Rg"/>
          <w:sz w:val="24"/>
          <w:szCs w:val="24"/>
        </w:rPr>
        <w:t xml:space="preserve">bridge the gap between </w:t>
      </w:r>
      <w:r w:rsidR="006F53CD">
        <w:rPr>
          <w:rFonts w:ascii="Proxima Nova Rg" w:hAnsi="Proxima Nova Rg"/>
          <w:sz w:val="24"/>
          <w:szCs w:val="24"/>
        </w:rPr>
        <w:t xml:space="preserve">players </w:t>
      </w:r>
      <w:r w:rsidR="00465130">
        <w:rPr>
          <w:rFonts w:ascii="Proxima Nova Rg" w:hAnsi="Proxima Nova Rg"/>
          <w:sz w:val="24"/>
          <w:szCs w:val="24"/>
        </w:rPr>
        <w:t>looking for help</w:t>
      </w:r>
      <w:r>
        <w:rPr>
          <w:rFonts w:ascii="Proxima Nova Rg" w:hAnsi="Proxima Nova Rg"/>
          <w:sz w:val="24"/>
          <w:szCs w:val="24"/>
        </w:rPr>
        <w:t xml:space="preserve"> </w:t>
      </w:r>
      <w:r w:rsidR="00465130">
        <w:rPr>
          <w:rFonts w:ascii="Proxima Nova Rg" w:hAnsi="Proxima Nova Rg"/>
          <w:sz w:val="24"/>
          <w:szCs w:val="24"/>
        </w:rPr>
        <w:t>and provid</w:t>
      </w:r>
      <w:r w:rsidR="006F53CD">
        <w:rPr>
          <w:rFonts w:ascii="Proxima Nova Rg" w:hAnsi="Proxima Nova Rg"/>
          <w:sz w:val="24"/>
          <w:szCs w:val="24"/>
        </w:rPr>
        <w:t xml:space="preserve">ing immediate </w:t>
      </w:r>
      <w:r w:rsidR="00465130">
        <w:rPr>
          <w:rFonts w:ascii="Proxima Nova Rg" w:hAnsi="Proxima Nova Rg"/>
          <w:sz w:val="24"/>
          <w:szCs w:val="24"/>
        </w:rPr>
        <w:t xml:space="preserve">access to </w:t>
      </w:r>
      <w:r>
        <w:rPr>
          <w:rFonts w:ascii="Proxima Nova Rg" w:hAnsi="Proxima Nova Rg"/>
          <w:sz w:val="24"/>
          <w:szCs w:val="24"/>
        </w:rPr>
        <w:t xml:space="preserve">that </w:t>
      </w:r>
      <w:r w:rsidR="00465130">
        <w:rPr>
          <w:rFonts w:ascii="Proxima Nova Rg" w:hAnsi="Proxima Nova Rg"/>
          <w:sz w:val="24"/>
          <w:szCs w:val="24"/>
        </w:rPr>
        <w:t xml:space="preserve">help </w:t>
      </w:r>
      <w:r>
        <w:rPr>
          <w:rFonts w:ascii="Proxima Nova Rg" w:hAnsi="Proxima Nova Rg"/>
          <w:sz w:val="24"/>
          <w:szCs w:val="24"/>
        </w:rPr>
        <w:t xml:space="preserve">via a </w:t>
      </w:r>
      <w:r w:rsidR="00DC3036">
        <w:rPr>
          <w:rFonts w:ascii="Proxima Nova Rg" w:hAnsi="Proxima Nova Rg"/>
          <w:sz w:val="24"/>
          <w:szCs w:val="24"/>
        </w:rPr>
        <w:t>dynamic</w:t>
      </w:r>
      <w:r>
        <w:rPr>
          <w:rFonts w:ascii="Proxima Nova Rg" w:hAnsi="Proxima Nova Rg"/>
          <w:sz w:val="24"/>
          <w:szCs w:val="24"/>
        </w:rPr>
        <w:t xml:space="preserve"> QR Code </w:t>
      </w:r>
      <w:r w:rsidR="00465130">
        <w:rPr>
          <w:rFonts w:ascii="Proxima Nova Rg" w:hAnsi="Proxima Nova Rg"/>
          <w:sz w:val="24"/>
          <w:szCs w:val="24"/>
        </w:rPr>
        <w:t>serves as a</w:t>
      </w:r>
      <w:r w:rsidR="00DC3036">
        <w:rPr>
          <w:rFonts w:ascii="Proxima Nova Rg" w:hAnsi="Proxima Nova Rg"/>
          <w:sz w:val="24"/>
          <w:szCs w:val="24"/>
        </w:rPr>
        <w:t xml:space="preserve"> </w:t>
      </w:r>
      <w:r w:rsidR="009C09EF">
        <w:rPr>
          <w:rFonts w:ascii="Proxima Nova Rg" w:hAnsi="Proxima Nova Rg"/>
          <w:sz w:val="24"/>
          <w:szCs w:val="24"/>
        </w:rPr>
        <w:t>timely and necessary</w:t>
      </w:r>
      <w:r w:rsidR="006F53CD">
        <w:rPr>
          <w:rFonts w:ascii="Proxima Nova Rg" w:hAnsi="Proxima Nova Rg"/>
          <w:sz w:val="24"/>
          <w:szCs w:val="24"/>
        </w:rPr>
        <w:t xml:space="preserve"> extension of </w:t>
      </w:r>
      <w:r w:rsidR="00465130">
        <w:rPr>
          <w:rFonts w:ascii="Proxima Nova Rg" w:hAnsi="Proxima Nova Rg"/>
          <w:sz w:val="24"/>
          <w:szCs w:val="24"/>
        </w:rPr>
        <w:t xml:space="preserve">New York’s voluntary self-exclusion </w:t>
      </w:r>
      <w:r>
        <w:rPr>
          <w:rFonts w:ascii="Proxima Nova Rg" w:hAnsi="Proxima Nova Rg"/>
          <w:sz w:val="24"/>
          <w:szCs w:val="24"/>
        </w:rPr>
        <w:t xml:space="preserve">(VSE) </w:t>
      </w:r>
      <w:r w:rsidR="00465130">
        <w:rPr>
          <w:rFonts w:ascii="Proxima Nova Rg" w:hAnsi="Proxima Nova Rg"/>
          <w:sz w:val="24"/>
          <w:szCs w:val="24"/>
        </w:rPr>
        <w:t>program</w:t>
      </w:r>
      <w:r>
        <w:rPr>
          <w:rFonts w:ascii="Proxima Nova Rg" w:hAnsi="Proxima Nova Rg"/>
          <w:sz w:val="24"/>
          <w:szCs w:val="24"/>
        </w:rPr>
        <w:t>.”</w:t>
      </w:r>
      <w:r w:rsidR="00465130">
        <w:rPr>
          <w:rFonts w:ascii="Proxima Nova Rg" w:hAnsi="Proxima Nova Rg"/>
          <w:sz w:val="24"/>
          <w:szCs w:val="24"/>
        </w:rPr>
        <w:t xml:space="preserve"> </w:t>
      </w:r>
    </w:p>
    <w:p w14:paraId="1BEC9455" w14:textId="450DF566" w:rsidR="00094FDF" w:rsidRPr="000C573C" w:rsidRDefault="00094FDF">
      <w:pPr>
        <w:rPr>
          <w:rFonts w:ascii="Proxima Nova Rg" w:hAnsi="Proxima Nova Rg"/>
          <w:sz w:val="24"/>
          <w:szCs w:val="24"/>
        </w:rPr>
      </w:pPr>
      <w:r w:rsidRPr="000C573C">
        <w:rPr>
          <w:rFonts w:ascii="Proxima Nova Rg" w:hAnsi="Proxima Nova Rg"/>
          <w:sz w:val="24"/>
          <w:szCs w:val="24"/>
        </w:rPr>
        <w:t>National Council on Problem Gambling Executive Director Keith Whyte</w:t>
      </w:r>
      <w:r w:rsidR="00662ED8">
        <w:rPr>
          <w:rFonts w:ascii="Proxima Nova Rg" w:hAnsi="Proxima Nova Rg"/>
          <w:sz w:val="24"/>
          <w:szCs w:val="24"/>
        </w:rPr>
        <w:t xml:space="preserve"> who</w:t>
      </w:r>
      <w:r w:rsidR="009C09EF">
        <w:rPr>
          <w:rFonts w:ascii="Proxima Nova Rg" w:hAnsi="Proxima Nova Rg"/>
          <w:sz w:val="24"/>
          <w:szCs w:val="24"/>
        </w:rPr>
        <w:t xml:space="preserve"> has recognized </w:t>
      </w:r>
      <w:r w:rsidR="00993BC6">
        <w:rPr>
          <w:rFonts w:ascii="Proxima Nova Rg" w:hAnsi="Proxima Nova Rg"/>
          <w:sz w:val="24"/>
          <w:szCs w:val="24"/>
        </w:rPr>
        <w:t>NY’s VSE program as, “the broadest of its kind in the nation</w:t>
      </w:r>
      <w:r w:rsidR="00662ED8">
        <w:rPr>
          <w:rFonts w:ascii="Proxima Nova Rg" w:hAnsi="Proxima Nova Rg"/>
          <w:sz w:val="24"/>
          <w:szCs w:val="24"/>
        </w:rPr>
        <w:t>,” said the QR Code offers a</w:t>
      </w:r>
      <w:r w:rsidR="00E4592D">
        <w:rPr>
          <w:rFonts w:ascii="Proxima Nova Rg" w:hAnsi="Proxima Nova Rg"/>
          <w:sz w:val="24"/>
          <w:szCs w:val="24"/>
        </w:rPr>
        <w:t xml:space="preserve">n overdue </w:t>
      </w:r>
      <w:r w:rsidR="00662ED8">
        <w:rPr>
          <w:rFonts w:ascii="Proxima Nova Rg" w:hAnsi="Proxima Nova Rg"/>
          <w:sz w:val="24"/>
          <w:szCs w:val="24"/>
        </w:rPr>
        <w:t>solution to a</w:t>
      </w:r>
      <w:r w:rsidR="00E4592D">
        <w:rPr>
          <w:rFonts w:ascii="Proxima Nova Rg" w:hAnsi="Proxima Nova Rg"/>
          <w:sz w:val="24"/>
          <w:szCs w:val="24"/>
        </w:rPr>
        <w:t>n issue faced by many problem gamblers.</w:t>
      </w:r>
    </w:p>
    <w:p w14:paraId="649F70F1" w14:textId="38A2A8EE" w:rsidR="006440F1" w:rsidRDefault="00376715">
      <w:pPr>
        <w:rPr>
          <w:rFonts w:ascii="Proxima Nova Rg" w:hAnsi="Proxima Nova Rg"/>
          <w:sz w:val="24"/>
          <w:szCs w:val="24"/>
        </w:rPr>
      </w:pPr>
      <w:r w:rsidRPr="000C573C">
        <w:rPr>
          <w:rFonts w:ascii="Proxima Nova Rg" w:hAnsi="Proxima Nova Rg"/>
          <w:sz w:val="24"/>
          <w:szCs w:val="24"/>
        </w:rPr>
        <w:t>“</w:t>
      </w:r>
      <w:r w:rsidR="00254994" w:rsidRPr="000C573C">
        <w:rPr>
          <w:rFonts w:ascii="Proxima Nova Rg" w:hAnsi="Proxima Nova Rg"/>
          <w:sz w:val="24"/>
          <w:szCs w:val="24"/>
        </w:rPr>
        <w:t xml:space="preserve">It is very likely that </w:t>
      </w:r>
      <w:r w:rsidR="006440F1" w:rsidRPr="000C573C">
        <w:rPr>
          <w:rFonts w:ascii="Proxima Nova Rg" w:hAnsi="Proxima Nova Rg"/>
          <w:sz w:val="24"/>
          <w:szCs w:val="24"/>
        </w:rPr>
        <w:t xml:space="preserve">a person </w:t>
      </w:r>
      <w:r w:rsidRPr="000C573C">
        <w:rPr>
          <w:rFonts w:ascii="Proxima Nova Rg" w:hAnsi="Proxima Nova Rg"/>
          <w:sz w:val="24"/>
          <w:szCs w:val="24"/>
        </w:rPr>
        <w:t>actively seek</w:t>
      </w:r>
      <w:r w:rsidR="006440F1" w:rsidRPr="000C573C">
        <w:rPr>
          <w:rFonts w:ascii="Proxima Nova Rg" w:hAnsi="Proxima Nova Rg"/>
          <w:sz w:val="24"/>
          <w:szCs w:val="24"/>
        </w:rPr>
        <w:t xml:space="preserve">ing </w:t>
      </w:r>
      <w:r w:rsidRPr="000C573C">
        <w:rPr>
          <w:rFonts w:ascii="Proxima Nova Rg" w:hAnsi="Proxima Nova Rg"/>
          <w:sz w:val="24"/>
          <w:szCs w:val="24"/>
        </w:rPr>
        <w:t>help f</w:t>
      </w:r>
      <w:r w:rsidR="006440F1" w:rsidRPr="000C573C">
        <w:rPr>
          <w:rFonts w:ascii="Proxima Nova Rg" w:hAnsi="Proxima Nova Rg"/>
          <w:sz w:val="24"/>
          <w:szCs w:val="24"/>
        </w:rPr>
        <w:t xml:space="preserve">or </w:t>
      </w:r>
      <w:r w:rsidR="00E12B89">
        <w:rPr>
          <w:rFonts w:ascii="Proxima Nova Rg" w:hAnsi="Proxima Nova Rg"/>
          <w:sz w:val="24"/>
          <w:szCs w:val="24"/>
        </w:rPr>
        <w:t>his or her gambling problem i</w:t>
      </w:r>
      <w:r w:rsidR="006440F1" w:rsidRPr="000C573C">
        <w:rPr>
          <w:rFonts w:ascii="Proxima Nova Rg" w:hAnsi="Proxima Nova Rg"/>
          <w:sz w:val="24"/>
          <w:szCs w:val="24"/>
        </w:rPr>
        <w:t xml:space="preserve">s </w:t>
      </w:r>
      <w:r w:rsidRPr="000C573C">
        <w:rPr>
          <w:rFonts w:ascii="Proxima Nova Rg" w:hAnsi="Proxima Nova Rg"/>
          <w:sz w:val="24"/>
          <w:szCs w:val="24"/>
        </w:rPr>
        <w:t>already in crisis</w:t>
      </w:r>
      <w:r w:rsidR="00254994" w:rsidRPr="000C573C">
        <w:rPr>
          <w:rFonts w:ascii="Proxima Nova Rg" w:hAnsi="Proxima Nova Rg"/>
          <w:sz w:val="24"/>
          <w:szCs w:val="24"/>
        </w:rPr>
        <w:t xml:space="preserve"> or living or working with someone who is</w:t>
      </w:r>
      <w:r w:rsidRPr="000C573C">
        <w:rPr>
          <w:rFonts w:ascii="Proxima Nova Rg" w:hAnsi="Proxima Nova Rg"/>
          <w:sz w:val="24"/>
          <w:szCs w:val="24"/>
        </w:rPr>
        <w:t>,” said Whyte. “</w:t>
      </w:r>
      <w:r w:rsidR="006440F1" w:rsidRPr="000C573C">
        <w:rPr>
          <w:rFonts w:ascii="Proxima Nova Rg" w:hAnsi="Proxima Nova Rg"/>
          <w:sz w:val="24"/>
          <w:szCs w:val="24"/>
        </w:rPr>
        <w:t>New York’s</w:t>
      </w:r>
      <w:r w:rsidRPr="000C573C">
        <w:rPr>
          <w:rFonts w:ascii="Proxima Nova Rg" w:hAnsi="Proxima Nova Rg"/>
          <w:sz w:val="24"/>
          <w:szCs w:val="24"/>
        </w:rPr>
        <w:t xml:space="preserve"> QR Code gives that person a chance to find, contact and get help </w:t>
      </w:r>
      <w:r w:rsidR="008B18E7" w:rsidRPr="000C573C">
        <w:rPr>
          <w:rFonts w:ascii="Proxima Nova Rg" w:hAnsi="Proxima Nova Rg"/>
          <w:sz w:val="24"/>
          <w:szCs w:val="24"/>
        </w:rPr>
        <w:t>from a trained professional</w:t>
      </w:r>
      <w:r w:rsidR="00E52BDC" w:rsidRPr="000C573C">
        <w:rPr>
          <w:rFonts w:ascii="Proxima Nova Rg" w:hAnsi="Proxima Nova Rg"/>
          <w:sz w:val="24"/>
          <w:szCs w:val="24"/>
        </w:rPr>
        <w:t xml:space="preserve"> in one discreet step</w:t>
      </w:r>
      <w:r w:rsidR="00662ED8">
        <w:rPr>
          <w:rFonts w:ascii="Proxima Nova Rg" w:hAnsi="Proxima Nova Rg"/>
          <w:sz w:val="24"/>
          <w:szCs w:val="24"/>
        </w:rPr>
        <w:t xml:space="preserve"> and increases their overall chances of receiving the help they need.</w:t>
      </w:r>
      <w:r w:rsidR="002A5297">
        <w:rPr>
          <w:rFonts w:ascii="Proxima Nova Rg" w:hAnsi="Proxima Nova Rg"/>
          <w:sz w:val="24"/>
          <w:szCs w:val="24"/>
        </w:rPr>
        <w:t xml:space="preserve">” </w:t>
      </w:r>
    </w:p>
    <w:p w14:paraId="14D414F7" w14:textId="6DEA501B" w:rsidR="00721445" w:rsidRDefault="00721445" w:rsidP="00721445">
      <w:pPr>
        <w:rPr>
          <w:rFonts w:ascii="Proxima Nova Rg" w:hAnsi="Proxima Nova Rg"/>
          <w:sz w:val="24"/>
          <w:szCs w:val="24"/>
        </w:rPr>
      </w:pPr>
      <w:r w:rsidRPr="000C573C">
        <w:rPr>
          <w:rFonts w:ascii="Proxima Nova Rg" w:hAnsi="Proxima Nova Rg"/>
          <w:sz w:val="24"/>
          <w:szCs w:val="24"/>
        </w:rPr>
        <w:t xml:space="preserve">OASAS Commissioner Dr. </w:t>
      </w:r>
      <w:proofErr w:type="spellStart"/>
      <w:r w:rsidRPr="000C573C">
        <w:rPr>
          <w:rFonts w:ascii="Proxima Nova Rg" w:hAnsi="Proxima Nova Rg"/>
          <w:sz w:val="24"/>
          <w:szCs w:val="24"/>
        </w:rPr>
        <w:t>China</w:t>
      </w:r>
      <w:r>
        <w:rPr>
          <w:rFonts w:ascii="Proxima Nova Rg" w:hAnsi="Proxima Nova Rg"/>
          <w:sz w:val="24"/>
          <w:szCs w:val="24"/>
        </w:rPr>
        <w:t>zo</w:t>
      </w:r>
      <w:proofErr w:type="spellEnd"/>
      <w:r w:rsidRPr="000C573C">
        <w:rPr>
          <w:rFonts w:ascii="Proxima Nova Rg" w:hAnsi="Proxima Nova Rg"/>
          <w:sz w:val="24"/>
          <w:szCs w:val="24"/>
        </w:rPr>
        <w:t xml:space="preserve"> Cunningham said, </w:t>
      </w:r>
      <w:r>
        <w:rPr>
          <w:rFonts w:ascii="Proxima Nova Rg" w:hAnsi="Proxima Nova Rg"/>
          <w:sz w:val="24"/>
          <w:szCs w:val="24"/>
        </w:rPr>
        <w:t>“Individuals in need of assistance for problem gambling will now have another valuable resource to link them to resources available in their own community. The QR code is an innovative way for people to make immediate connections to the help they need.”</w:t>
      </w:r>
    </w:p>
    <w:p w14:paraId="74F45731" w14:textId="27351668" w:rsidR="00721445" w:rsidRPr="000C573C" w:rsidRDefault="00721445" w:rsidP="00721445">
      <w:pPr>
        <w:rPr>
          <w:rFonts w:ascii="Proxima Nova Rg" w:hAnsi="Proxima Nova Rg"/>
          <w:sz w:val="24"/>
          <w:szCs w:val="24"/>
        </w:rPr>
      </w:pPr>
    </w:p>
    <w:p w14:paraId="5ED4F593" w14:textId="77777777" w:rsidR="00721445" w:rsidRDefault="00721445" w:rsidP="00AA21CE">
      <w:pPr>
        <w:rPr>
          <w:rFonts w:ascii="Proxima Nova Rg" w:hAnsi="Proxima Nova Rg"/>
          <w:sz w:val="24"/>
          <w:szCs w:val="24"/>
        </w:rPr>
      </w:pPr>
    </w:p>
    <w:p w14:paraId="21FFFF5D" w14:textId="77777777" w:rsidR="00721445" w:rsidRDefault="00721445" w:rsidP="00AA21CE">
      <w:pPr>
        <w:rPr>
          <w:rFonts w:ascii="Proxima Nova Rg" w:hAnsi="Proxima Nova Rg"/>
          <w:sz w:val="24"/>
          <w:szCs w:val="24"/>
        </w:rPr>
      </w:pPr>
    </w:p>
    <w:p w14:paraId="6DF13157" w14:textId="718856D6" w:rsidR="00AA21CE" w:rsidRPr="00650A31" w:rsidRDefault="00F67A7E" w:rsidP="00AA21CE">
      <w:pPr>
        <w:rPr>
          <w:rFonts w:ascii="Proxima Nova Rg" w:hAnsi="Proxima Nova Rg"/>
          <w:sz w:val="24"/>
          <w:szCs w:val="24"/>
        </w:rPr>
      </w:pPr>
      <w:r w:rsidRPr="000C573C">
        <w:rPr>
          <w:rFonts w:ascii="Proxima Nova Rg" w:hAnsi="Proxima Nova Rg"/>
          <w:sz w:val="24"/>
          <w:szCs w:val="24"/>
        </w:rPr>
        <w:t>Council Executive Director Jim Maney noted,</w:t>
      </w:r>
      <w:r w:rsidR="00AA21CE">
        <w:rPr>
          <w:rFonts w:ascii="Proxima Nova Rg" w:hAnsi="Proxima Nova Rg"/>
          <w:sz w:val="24"/>
          <w:szCs w:val="24"/>
        </w:rPr>
        <w:t xml:space="preserve"> </w:t>
      </w:r>
      <w:r w:rsidR="00AA21CE" w:rsidRPr="00650A31">
        <w:rPr>
          <w:rFonts w:ascii="Proxima Nova Rg" w:hAnsi="Proxima Nova Rg"/>
          <w:sz w:val="24"/>
          <w:szCs w:val="24"/>
        </w:rPr>
        <w:t>"</w:t>
      </w:r>
      <w:r w:rsidR="00721445" w:rsidRPr="00650A31">
        <w:rPr>
          <w:rFonts w:ascii="Proxima Nova Rg" w:hAnsi="Proxima Nova Rg"/>
          <w:sz w:val="24"/>
          <w:szCs w:val="24"/>
        </w:rPr>
        <w:t>T</w:t>
      </w:r>
      <w:r w:rsidR="00AA21CE" w:rsidRPr="00650A31">
        <w:rPr>
          <w:rFonts w:ascii="Proxima Nova Rg" w:hAnsi="Proxima Nova Rg"/>
          <w:sz w:val="24"/>
          <w:szCs w:val="24"/>
        </w:rPr>
        <w:t>he development and implementation of a QR code that links players to information, on who to contact for help in their area, is a monumental change that serves as a much needed first step towards connecting people directly to care when they need it most.  We look forward to the progression of this process and the dynamic nature of the QR code, which we envision in the near future, will provide a direct link to a live expert who can assist ‘callers with connecting to care and/ or VSE."</w:t>
      </w:r>
    </w:p>
    <w:p w14:paraId="667ED445" w14:textId="2E1A7970" w:rsidR="003667C4" w:rsidRDefault="003667C4">
      <w:pPr>
        <w:rPr>
          <w:rFonts w:ascii="Proxima Nova Rg" w:hAnsi="Proxima Nova Rg"/>
          <w:sz w:val="24"/>
          <w:szCs w:val="24"/>
        </w:rPr>
      </w:pPr>
      <w:r w:rsidRPr="000C573C">
        <w:rPr>
          <w:rFonts w:ascii="Proxima Nova Rg" w:hAnsi="Proxima Nova Rg"/>
          <w:sz w:val="24"/>
          <w:szCs w:val="24"/>
        </w:rPr>
        <w:t xml:space="preserve">The QR Code or its </w:t>
      </w:r>
      <w:r w:rsidR="00E52BDC" w:rsidRPr="000C573C">
        <w:rPr>
          <w:rFonts w:ascii="Proxima Nova Rg" w:hAnsi="Proxima Nova Rg"/>
          <w:sz w:val="24"/>
          <w:szCs w:val="24"/>
        </w:rPr>
        <w:t>hyperlink e</w:t>
      </w:r>
      <w:r w:rsidRPr="000C573C">
        <w:rPr>
          <w:rFonts w:ascii="Proxima Nova Rg" w:hAnsi="Proxima Nova Rg"/>
          <w:sz w:val="24"/>
          <w:szCs w:val="24"/>
        </w:rPr>
        <w:t xml:space="preserve">quivalent </w:t>
      </w:r>
      <w:r w:rsidR="002A5297">
        <w:rPr>
          <w:rFonts w:ascii="Proxima Nova Rg" w:hAnsi="Proxima Nova Rg"/>
          <w:sz w:val="24"/>
          <w:szCs w:val="24"/>
        </w:rPr>
        <w:t xml:space="preserve">is </w:t>
      </w:r>
      <w:r w:rsidR="00B513FB">
        <w:rPr>
          <w:rFonts w:ascii="Proxima Nova Rg" w:hAnsi="Proxima Nova Rg"/>
          <w:sz w:val="24"/>
          <w:szCs w:val="24"/>
        </w:rPr>
        <w:t xml:space="preserve">available for use on </w:t>
      </w:r>
      <w:r w:rsidR="002A5297">
        <w:rPr>
          <w:rFonts w:ascii="Proxima Nova Rg" w:hAnsi="Proxima Nova Rg"/>
          <w:sz w:val="24"/>
          <w:szCs w:val="24"/>
        </w:rPr>
        <w:t xml:space="preserve">most </w:t>
      </w:r>
      <w:r w:rsidRPr="000C573C">
        <w:rPr>
          <w:rFonts w:ascii="Proxima Nova Rg" w:hAnsi="Proxima Nova Rg"/>
          <w:sz w:val="24"/>
          <w:szCs w:val="24"/>
        </w:rPr>
        <w:t>public facing advertising and promotional materials issued by the Commission and its licensees</w:t>
      </w:r>
      <w:r w:rsidR="005750F5">
        <w:rPr>
          <w:rFonts w:ascii="Proxima Nova Rg" w:hAnsi="Proxima Nova Rg"/>
          <w:sz w:val="24"/>
          <w:szCs w:val="24"/>
        </w:rPr>
        <w:t xml:space="preserve">. </w:t>
      </w:r>
      <w:r w:rsidR="002A5297">
        <w:rPr>
          <w:rFonts w:ascii="Proxima Nova Rg" w:hAnsi="Proxima Nova Rg"/>
          <w:sz w:val="24"/>
          <w:szCs w:val="24"/>
        </w:rPr>
        <w:t>Applications under development include</w:t>
      </w:r>
      <w:r w:rsidR="00B513FB">
        <w:rPr>
          <w:rFonts w:ascii="Proxima Nova Rg" w:hAnsi="Proxima Nova Rg"/>
          <w:sz w:val="24"/>
          <w:szCs w:val="24"/>
        </w:rPr>
        <w:t>,</w:t>
      </w:r>
      <w:r w:rsidR="002A5297">
        <w:rPr>
          <w:rFonts w:ascii="Proxima Nova Rg" w:hAnsi="Proxima Nova Rg"/>
          <w:sz w:val="24"/>
          <w:szCs w:val="24"/>
        </w:rPr>
        <w:t xml:space="preserve"> </w:t>
      </w:r>
      <w:r w:rsidR="00B513FB">
        <w:rPr>
          <w:rFonts w:ascii="Proxima Nova Rg" w:hAnsi="Proxima Nova Rg"/>
          <w:sz w:val="24"/>
          <w:szCs w:val="24"/>
        </w:rPr>
        <w:t xml:space="preserve">but are not limited to, </w:t>
      </w:r>
      <w:r w:rsidR="00F4492A">
        <w:rPr>
          <w:rFonts w:ascii="Proxima Nova Rg" w:hAnsi="Proxima Nova Rg"/>
          <w:sz w:val="24"/>
          <w:szCs w:val="24"/>
        </w:rPr>
        <w:t xml:space="preserve">New York Lottery scratch-off tickets, </w:t>
      </w:r>
      <w:r w:rsidR="005750F5">
        <w:rPr>
          <w:rFonts w:ascii="Proxima Nova Rg" w:hAnsi="Proxima Nova Rg"/>
          <w:sz w:val="24"/>
          <w:szCs w:val="24"/>
        </w:rPr>
        <w:t xml:space="preserve">mobile sports wagering promotional mailings, and digital signage </w:t>
      </w:r>
      <w:r w:rsidR="00B513FB">
        <w:rPr>
          <w:rFonts w:ascii="Proxima Nova Rg" w:hAnsi="Proxima Nova Rg"/>
          <w:sz w:val="24"/>
          <w:szCs w:val="24"/>
        </w:rPr>
        <w:t xml:space="preserve">found on the gaming floor at </w:t>
      </w:r>
      <w:r w:rsidR="005750F5">
        <w:rPr>
          <w:rFonts w:ascii="Proxima Nova Rg" w:hAnsi="Proxima Nova Rg"/>
          <w:sz w:val="24"/>
          <w:szCs w:val="24"/>
        </w:rPr>
        <w:t>video lottery gaming facilities and commercial casinos</w:t>
      </w:r>
      <w:r w:rsidR="00B513FB">
        <w:rPr>
          <w:rFonts w:ascii="Proxima Nova Rg" w:hAnsi="Proxima Nova Rg"/>
          <w:sz w:val="24"/>
          <w:szCs w:val="24"/>
        </w:rPr>
        <w:t xml:space="preserve">. </w:t>
      </w:r>
      <w:r w:rsidR="005750F5">
        <w:rPr>
          <w:rFonts w:ascii="Proxima Nova Rg" w:hAnsi="Proxima Nova Rg"/>
          <w:sz w:val="24"/>
          <w:szCs w:val="24"/>
        </w:rPr>
        <w:t xml:space="preserve"> </w:t>
      </w:r>
    </w:p>
    <w:p w14:paraId="7EAC5706" w14:textId="7B46E2D9" w:rsidR="00D162D0" w:rsidRDefault="00156C56" w:rsidP="00254994">
      <w:pPr>
        <w:rPr>
          <w:rFonts w:ascii="Proxima Nova Rg" w:hAnsi="Proxima Nova Rg"/>
          <w:sz w:val="24"/>
          <w:szCs w:val="24"/>
        </w:rPr>
      </w:pPr>
      <w:r w:rsidRPr="000C573C">
        <w:rPr>
          <w:rFonts w:ascii="Proxima Nova Rg" w:hAnsi="Proxima Nova Rg"/>
          <w:sz w:val="24"/>
          <w:szCs w:val="24"/>
        </w:rPr>
        <w:t xml:space="preserve">Since its </w:t>
      </w:r>
      <w:r w:rsidR="00270CD6">
        <w:rPr>
          <w:rFonts w:ascii="Proxima Nova Rg" w:hAnsi="Proxima Nova Rg"/>
          <w:sz w:val="24"/>
          <w:szCs w:val="24"/>
        </w:rPr>
        <w:t xml:space="preserve">soft </w:t>
      </w:r>
      <w:r w:rsidRPr="000C573C">
        <w:rPr>
          <w:rFonts w:ascii="Proxima Nova Rg" w:hAnsi="Proxima Nova Rg"/>
          <w:sz w:val="24"/>
          <w:szCs w:val="24"/>
        </w:rPr>
        <w:t>launch in January, t</w:t>
      </w:r>
      <w:r w:rsidR="006440F1" w:rsidRPr="000C573C">
        <w:rPr>
          <w:rFonts w:ascii="Proxima Nova Rg" w:hAnsi="Proxima Nova Rg"/>
          <w:sz w:val="24"/>
          <w:szCs w:val="24"/>
        </w:rPr>
        <w:t xml:space="preserve">he </w:t>
      </w:r>
      <w:r w:rsidRPr="000C573C">
        <w:rPr>
          <w:rFonts w:ascii="Proxima Nova Rg" w:hAnsi="Proxima Nova Rg"/>
          <w:sz w:val="24"/>
          <w:szCs w:val="24"/>
        </w:rPr>
        <w:t xml:space="preserve">QR </w:t>
      </w:r>
      <w:r w:rsidR="006440F1" w:rsidRPr="000C573C">
        <w:rPr>
          <w:rFonts w:ascii="Proxima Nova Rg" w:hAnsi="Proxima Nova Rg"/>
          <w:sz w:val="24"/>
          <w:szCs w:val="24"/>
        </w:rPr>
        <w:t xml:space="preserve">code </w:t>
      </w:r>
      <w:r w:rsidRPr="000C573C">
        <w:rPr>
          <w:rFonts w:ascii="Proxima Nova Rg" w:hAnsi="Proxima Nova Rg"/>
          <w:sz w:val="24"/>
          <w:szCs w:val="24"/>
        </w:rPr>
        <w:t xml:space="preserve">has </w:t>
      </w:r>
      <w:r w:rsidR="00F67A7E">
        <w:rPr>
          <w:rFonts w:ascii="Proxima Nova Rg" w:hAnsi="Proxima Nova Rg"/>
          <w:sz w:val="24"/>
          <w:szCs w:val="24"/>
        </w:rPr>
        <w:t>logged</w:t>
      </w:r>
      <w:r w:rsidR="00F81778" w:rsidRPr="000C573C">
        <w:rPr>
          <w:rFonts w:ascii="Proxima Nova Rg" w:hAnsi="Proxima Nova Rg"/>
          <w:sz w:val="24"/>
          <w:szCs w:val="24"/>
        </w:rPr>
        <w:t xml:space="preserve"> </w:t>
      </w:r>
      <w:r w:rsidR="00675815">
        <w:rPr>
          <w:rFonts w:ascii="Proxima Nova Rg" w:hAnsi="Proxima Nova Rg"/>
          <w:sz w:val="24"/>
          <w:szCs w:val="24"/>
        </w:rPr>
        <w:t>1,</w:t>
      </w:r>
      <w:r w:rsidR="002E641F">
        <w:rPr>
          <w:rFonts w:ascii="Proxima Nova Rg" w:hAnsi="Proxima Nova Rg"/>
          <w:sz w:val="24"/>
          <w:szCs w:val="24"/>
        </w:rPr>
        <w:t>529</w:t>
      </w:r>
      <w:r w:rsidRPr="000C573C">
        <w:rPr>
          <w:rFonts w:ascii="Proxima Nova Rg" w:hAnsi="Proxima Nova Rg"/>
          <w:sz w:val="24"/>
          <w:szCs w:val="24"/>
        </w:rPr>
        <w:t xml:space="preserve"> total scans </w:t>
      </w:r>
      <w:r w:rsidR="00675815">
        <w:rPr>
          <w:rFonts w:ascii="Proxima Nova Rg" w:hAnsi="Proxima Nova Rg"/>
          <w:sz w:val="24"/>
          <w:szCs w:val="24"/>
        </w:rPr>
        <w:t xml:space="preserve">and </w:t>
      </w:r>
      <w:r w:rsidR="00254994" w:rsidRPr="000C573C">
        <w:rPr>
          <w:rFonts w:ascii="Proxima Nova Rg" w:hAnsi="Proxima Nova Rg"/>
          <w:sz w:val="24"/>
          <w:szCs w:val="24"/>
        </w:rPr>
        <w:t xml:space="preserve">more than </w:t>
      </w:r>
      <w:r w:rsidR="002E641F">
        <w:rPr>
          <w:rFonts w:ascii="Proxima Nova Rg" w:hAnsi="Proxima Nova Rg"/>
          <w:sz w:val="24"/>
          <w:szCs w:val="24"/>
        </w:rPr>
        <w:t>417</w:t>
      </w:r>
      <w:r w:rsidRPr="000C573C">
        <w:rPr>
          <w:rFonts w:ascii="Proxima Nova Rg" w:hAnsi="Proxima Nova Rg"/>
          <w:sz w:val="24"/>
          <w:szCs w:val="24"/>
        </w:rPr>
        <w:t xml:space="preserve"> unique scans</w:t>
      </w:r>
      <w:r w:rsidR="00D162D0" w:rsidRPr="000C573C">
        <w:rPr>
          <w:rFonts w:ascii="Proxima Nova Rg" w:hAnsi="Proxima Nova Rg"/>
          <w:sz w:val="24"/>
          <w:szCs w:val="24"/>
        </w:rPr>
        <w:t xml:space="preserve"> from </w:t>
      </w:r>
      <w:r w:rsidR="00254994" w:rsidRPr="000C573C">
        <w:rPr>
          <w:rFonts w:ascii="Proxima Nova Rg" w:hAnsi="Proxima Nova Rg"/>
          <w:sz w:val="24"/>
          <w:szCs w:val="24"/>
        </w:rPr>
        <w:t>PC</w:t>
      </w:r>
      <w:r w:rsidR="00675815">
        <w:rPr>
          <w:rFonts w:ascii="Proxima Nova Rg" w:hAnsi="Proxima Nova Rg"/>
          <w:sz w:val="24"/>
          <w:szCs w:val="24"/>
        </w:rPr>
        <w:t xml:space="preserve">, </w:t>
      </w:r>
      <w:r w:rsidR="00D162D0" w:rsidRPr="000C573C">
        <w:rPr>
          <w:rFonts w:ascii="Proxima Nova Rg" w:hAnsi="Proxima Nova Rg"/>
          <w:sz w:val="24"/>
          <w:szCs w:val="24"/>
        </w:rPr>
        <w:t xml:space="preserve">Android and IOS devices. The scans have resulted in a </w:t>
      </w:r>
      <w:r w:rsidR="00675815">
        <w:rPr>
          <w:rFonts w:ascii="Proxima Nova Rg" w:hAnsi="Proxima Nova Rg"/>
          <w:sz w:val="24"/>
          <w:szCs w:val="24"/>
        </w:rPr>
        <w:t xml:space="preserve">near 300 percent </w:t>
      </w:r>
      <w:r w:rsidR="00D162D0" w:rsidRPr="000C573C">
        <w:rPr>
          <w:rFonts w:ascii="Proxima Nova Rg" w:hAnsi="Proxima Nova Rg"/>
          <w:sz w:val="24"/>
          <w:szCs w:val="24"/>
        </w:rPr>
        <w:t xml:space="preserve">increase in unique visits to </w:t>
      </w:r>
      <w:hyperlink r:id="rId6" w:history="1">
        <w:r w:rsidR="00254994" w:rsidRPr="000C573C">
          <w:rPr>
            <w:rStyle w:val="Hyperlink"/>
            <w:rFonts w:ascii="Proxima Nova Rg" w:hAnsi="Proxima Nova Rg"/>
            <w:sz w:val="24"/>
            <w:szCs w:val="24"/>
          </w:rPr>
          <w:t>www.nyproblemgamblinghelp.org</w:t>
        </w:r>
      </w:hyperlink>
      <w:r w:rsidR="00D162D0" w:rsidRPr="000C573C">
        <w:rPr>
          <w:rFonts w:ascii="Proxima Nova Rg" w:hAnsi="Proxima Nova Rg"/>
          <w:sz w:val="24"/>
          <w:szCs w:val="24"/>
        </w:rPr>
        <w:t xml:space="preserve">, a web page </w:t>
      </w:r>
      <w:r w:rsidR="00254994" w:rsidRPr="000C573C">
        <w:rPr>
          <w:rFonts w:ascii="Proxima Nova Rg" w:hAnsi="Proxima Nova Rg"/>
          <w:sz w:val="24"/>
          <w:szCs w:val="24"/>
        </w:rPr>
        <w:t>administered by the Council</w:t>
      </w:r>
      <w:r w:rsidR="00B513FB">
        <w:rPr>
          <w:rFonts w:ascii="Proxima Nova Rg" w:hAnsi="Proxima Nova Rg"/>
          <w:sz w:val="24"/>
          <w:szCs w:val="24"/>
        </w:rPr>
        <w:t xml:space="preserve"> to </w:t>
      </w:r>
      <w:r w:rsidR="00F67A7E">
        <w:rPr>
          <w:rFonts w:ascii="Proxima Nova Rg" w:hAnsi="Proxima Nova Rg"/>
          <w:sz w:val="24"/>
          <w:szCs w:val="24"/>
        </w:rPr>
        <w:t xml:space="preserve">highlight NY’s expanding </w:t>
      </w:r>
      <w:r w:rsidR="00B513FB">
        <w:rPr>
          <w:rFonts w:ascii="Proxima Nova Rg" w:hAnsi="Proxima Nova Rg"/>
          <w:sz w:val="24"/>
          <w:szCs w:val="24"/>
        </w:rPr>
        <w:t xml:space="preserve">network of </w:t>
      </w:r>
      <w:r w:rsidR="00F67A7E">
        <w:rPr>
          <w:rFonts w:ascii="Proxima Nova Rg" w:hAnsi="Proxima Nova Rg"/>
          <w:sz w:val="24"/>
          <w:szCs w:val="24"/>
        </w:rPr>
        <w:t xml:space="preserve">Regional </w:t>
      </w:r>
      <w:r w:rsidR="00B513FB">
        <w:rPr>
          <w:rFonts w:ascii="Proxima Nova Rg" w:hAnsi="Proxima Nova Rg"/>
          <w:sz w:val="24"/>
          <w:szCs w:val="24"/>
        </w:rPr>
        <w:t>Problem Gambling Resource Centers</w:t>
      </w:r>
      <w:r w:rsidR="00F67A7E">
        <w:rPr>
          <w:rFonts w:ascii="Proxima Nova Rg" w:hAnsi="Proxima Nova Rg"/>
          <w:sz w:val="24"/>
          <w:szCs w:val="24"/>
        </w:rPr>
        <w:t xml:space="preserve"> funded by OASAS. </w:t>
      </w:r>
    </w:p>
    <w:p w14:paraId="5FDA6DBC" w14:textId="77777777" w:rsidR="00E4592D" w:rsidRDefault="00E4592D" w:rsidP="00E4592D">
      <w:pPr>
        <w:rPr>
          <w:rFonts w:ascii="Proxima Nova Rg" w:hAnsi="Proxima Nova Rg"/>
          <w:sz w:val="24"/>
          <w:szCs w:val="24"/>
        </w:rPr>
      </w:pPr>
      <w:r>
        <w:rPr>
          <w:rFonts w:ascii="Proxima Nova Rg" w:hAnsi="Proxima Nova Rg"/>
          <w:sz w:val="24"/>
          <w:szCs w:val="24"/>
        </w:rPr>
        <w:t xml:space="preserve">New York currently has more than 2,600 individuals enrolled in its statewide VSE program. The RPP is currently collaborating with members of the state’s prevention, treatment and recovery communities on a new public service initiative aimed at increasing awareness of VSE and the many benefits it provides to individuals all along the problem gambling spectrum. </w:t>
      </w:r>
    </w:p>
    <w:p w14:paraId="23DB91FB" w14:textId="0ED63061" w:rsidR="00270CD6" w:rsidRPr="00270CD6" w:rsidRDefault="00270CD6" w:rsidP="002137B4">
      <w:pPr>
        <w:rPr>
          <w:rFonts w:ascii="Proxima Nova Rg" w:hAnsi="Proxima Nova Rg"/>
          <w:b/>
          <w:bCs/>
          <w:sz w:val="24"/>
          <w:szCs w:val="24"/>
          <w:u w:val="single"/>
        </w:rPr>
      </w:pPr>
      <w:r>
        <w:rPr>
          <w:rFonts w:ascii="Proxima Nova Rg" w:hAnsi="Proxima Nova Rg"/>
          <w:b/>
          <w:bCs/>
          <w:sz w:val="24"/>
          <w:szCs w:val="24"/>
          <w:u w:val="single"/>
        </w:rPr>
        <w:t xml:space="preserve">A </w:t>
      </w:r>
      <w:r w:rsidR="00D03A0A">
        <w:rPr>
          <w:rFonts w:ascii="Proxima Nova Rg" w:hAnsi="Proxima Nova Rg"/>
          <w:b/>
          <w:bCs/>
          <w:sz w:val="24"/>
          <w:szCs w:val="24"/>
          <w:u w:val="single"/>
        </w:rPr>
        <w:t xml:space="preserve">Series of </w:t>
      </w:r>
      <w:r w:rsidRPr="00270CD6">
        <w:rPr>
          <w:rFonts w:ascii="Proxima Nova Rg" w:hAnsi="Proxima Nova Rg"/>
          <w:b/>
          <w:bCs/>
          <w:sz w:val="24"/>
          <w:szCs w:val="24"/>
          <w:u w:val="single"/>
        </w:rPr>
        <w:t>National Problem Gambling Awareness</w:t>
      </w:r>
      <w:r>
        <w:rPr>
          <w:rFonts w:ascii="Proxima Nova Rg" w:hAnsi="Proxima Nova Rg"/>
          <w:b/>
          <w:bCs/>
          <w:sz w:val="24"/>
          <w:szCs w:val="24"/>
          <w:u w:val="single"/>
        </w:rPr>
        <w:t xml:space="preserve"> Month Events</w:t>
      </w:r>
    </w:p>
    <w:p w14:paraId="3EB10B31" w14:textId="1FE81D37" w:rsidR="002137B4" w:rsidRDefault="002137B4" w:rsidP="002137B4">
      <w:pPr>
        <w:rPr>
          <w:rFonts w:ascii="Proxima Nova Rg" w:hAnsi="Proxima Nova Rg"/>
          <w:sz w:val="24"/>
          <w:szCs w:val="24"/>
        </w:rPr>
      </w:pPr>
      <w:r w:rsidRPr="002137B4">
        <w:rPr>
          <w:rFonts w:ascii="Proxima Nova Rg" w:hAnsi="Proxima Nova Rg"/>
          <w:sz w:val="24"/>
          <w:szCs w:val="24"/>
        </w:rPr>
        <w:t xml:space="preserve">In addition </w:t>
      </w:r>
      <w:r>
        <w:rPr>
          <w:rFonts w:ascii="Proxima Nova Rg" w:hAnsi="Proxima Nova Rg"/>
          <w:sz w:val="24"/>
          <w:szCs w:val="24"/>
        </w:rPr>
        <w:t>to its work to expand the statewide VSE program via QR code</w:t>
      </w:r>
      <w:r w:rsidR="00234F5B">
        <w:rPr>
          <w:rFonts w:ascii="Proxima Nova Rg" w:hAnsi="Proxima Nova Rg"/>
          <w:sz w:val="24"/>
          <w:szCs w:val="24"/>
        </w:rPr>
        <w:t>,</w:t>
      </w:r>
      <w:r>
        <w:rPr>
          <w:rFonts w:ascii="Proxima Nova Rg" w:hAnsi="Proxima Nova Rg"/>
          <w:sz w:val="24"/>
          <w:szCs w:val="24"/>
        </w:rPr>
        <w:t xml:space="preserve"> </w:t>
      </w:r>
      <w:r w:rsidR="00234F5B">
        <w:rPr>
          <w:rFonts w:ascii="Proxima Nova Rg" w:hAnsi="Proxima Nova Rg"/>
          <w:sz w:val="24"/>
          <w:szCs w:val="24"/>
        </w:rPr>
        <w:t xml:space="preserve">RPP </w:t>
      </w:r>
      <w:r w:rsidRPr="002137B4">
        <w:rPr>
          <w:rFonts w:ascii="Proxima Nova Rg" w:hAnsi="Proxima Nova Rg"/>
          <w:sz w:val="24"/>
          <w:szCs w:val="24"/>
        </w:rPr>
        <w:t xml:space="preserve">members have </w:t>
      </w:r>
      <w:r w:rsidR="00234F5B">
        <w:rPr>
          <w:rFonts w:ascii="Proxima Nova Rg" w:hAnsi="Proxima Nova Rg"/>
          <w:sz w:val="24"/>
          <w:szCs w:val="24"/>
        </w:rPr>
        <w:t xml:space="preserve">planned </w:t>
      </w:r>
      <w:r w:rsidRPr="002137B4">
        <w:rPr>
          <w:rFonts w:ascii="Proxima Nova Rg" w:hAnsi="Proxima Nova Rg"/>
          <w:sz w:val="24"/>
          <w:szCs w:val="24"/>
        </w:rPr>
        <w:t xml:space="preserve">a series of in-person events </w:t>
      </w:r>
      <w:r>
        <w:rPr>
          <w:rFonts w:ascii="Proxima Nova Rg" w:hAnsi="Proxima Nova Rg"/>
          <w:sz w:val="24"/>
          <w:szCs w:val="24"/>
        </w:rPr>
        <w:t>to help build</w:t>
      </w:r>
      <w:r w:rsidRPr="002137B4">
        <w:rPr>
          <w:rFonts w:ascii="Proxima Nova Rg" w:hAnsi="Proxima Nova Rg"/>
          <w:sz w:val="24"/>
          <w:szCs w:val="24"/>
        </w:rPr>
        <w:t xml:space="preserve"> public awareness of problem gambling and the availability of prevention, treatment &amp; recovery services.</w:t>
      </w:r>
      <w:r>
        <w:rPr>
          <w:rFonts w:ascii="Proxima Nova Rg" w:hAnsi="Proxima Nova Rg"/>
          <w:sz w:val="24"/>
          <w:szCs w:val="24"/>
        </w:rPr>
        <w:t xml:space="preserve"> These events include:</w:t>
      </w:r>
    </w:p>
    <w:p w14:paraId="42384665" w14:textId="2D941292" w:rsidR="00D73F98" w:rsidRDefault="00F6706E" w:rsidP="00D73F98">
      <w:pPr>
        <w:pStyle w:val="NormalWeb"/>
        <w:numPr>
          <w:ilvl w:val="0"/>
          <w:numId w:val="2"/>
        </w:numPr>
        <w:shd w:val="clear" w:color="auto" w:fill="FFFFFF"/>
        <w:spacing w:before="0" w:beforeAutospacing="0" w:after="0" w:afterAutospacing="0" w:line="360" w:lineRule="atLeast"/>
        <w:textAlignment w:val="baseline"/>
        <w:rPr>
          <w:rFonts w:ascii="Proxima Nova Rg" w:hAnsi="Proxima Nova Rg"/>
        </w:rPr>
      </w:pPr>
      <w:r>
        <w:rPr>
          <w:rFonts w:ascii="Proxima Nova Rg" w:hAnsi="Proxima Nova Rg"/>
        </w:rPr>
        <w:t>Hosting</w:t>
      </w:r>
      <w:r w:rsidR="00D73F98">
        <w:rPr>
          <w:rFonts w:ascii="Proxima Nova Rg" w:hAnsi="Proxima Nova Rg"/>
        </w:rPr>
        <w:t xml:space="preserve"> </w:t>
      </w:r>
      <w:r>
        <w:rPr>
          <w:rFonts w:ascii="Proxima Nova Rg" w:hAnsi="Proxima Nova Rg"/>
        </w:rPr>
        <w:t xml:space="preserve">Gambling Disorder </w:t>
      </w:r>
      <w:r w:rsidR="00D73F98">
        <w:rPr>
          <w:rFonts w:ascii="Proxima Nova Rg" w:hAnsi="Proxima Nova Rg"/>
        </w:rPr>
        <w:t xml:space="preserve">Screening Day at their </w:t>
      </w:r>
      <w:r>
        <w:rPr>
          <w:rFonts w:ascii="Proxima Nova Rg" w:hAnsi="Proxima Nova Rg"/>
        </w:rPr>
        <w:t xml:space="preserve">respective </w:t>
      </w:r>
      <w:r w:rsidR="00D73F98">
        <w:rPr>
          <w:rFonts w:ascii="Proxima Nova Rg" w:hAnsi="Proxima Nova Rg"/>
        </w:rPr>
        <w:t xml:space="preserve">agencies </w:t>
      </w:r>
      <w:r w:rsidR="00D73F98" w:rsidRPr="000C573C">
        <w:rPr>
          <w:rFonts w:ascii="Proxima Nova Rg" w:hAnsi="Proxima Nova Rg"/>
        </w:rPr>
        <w:t xml:space="preserve">to help identify </w:t>
      </w:r>
      <w:r w:rsidR="00D73F98">
        <w:rPr>
          <w:rFonts w:ascii="Proxima Nova Rg" w:hAnsi="Proxima Nova Rg"/>
        </w:rPr>
        <w:t xml:space="preserve">individuals who </w:t>
      </w:r>
      <w:r w:rsidR="00D73F98" w:rsidRPr="000C573C">
        <w:rPr>
          <w:rFonts w:ascii="Proxima Nova Rg" w:hAnsi="Proxima Nova Rg"/>
        </w:rPr>
        <w:t xml:space="preserve">should seek </w:t>
      </w:r>
      <w:r w:rsidR="00D73F98">
        <w:rPr>
          <w:rFonts w:ascii="Proxima Nova Rg" w:hAnsi="Proxima Nova Rg"/>
        </w:rPr>
        <w:t xml:space="preserve">an </w:t>
      </w:r>
      <w:r w:rsidR="00D73F98" w:rsidRPr="000C573C">
        <w:rPr>
          <w:rFonts w:ascii="Proxima Nova Rg" w:hAnsi="Proxima Nova Rg"/>
        </w:rPr>
        <w:t>assessment</w:t>
      </w:r>
      <w:r w:rsidR="00D73F98">
        <w:rPr>
          <w:rFonts w:ascii="Proxima Nova Rg" w:hAnsi="Proxima Nova Rg"/>
        </w:rPr>
        <w:t xml:space="preserve"> of their gambling behavior. </w:t>
      </w:r>
      <w:r>
        <w:rPr>
          <w:rFonts w:ascii="Proxima Nova Rg" w:hAnsi="Proxima Nova Rg"/>
        </w:rPr>
        <w:t xml:space="preserve">Background information on this international event is available </w:t>
      </w:r>
      <w:hyperlink r:id="rId7" w:history="1">
        <w:r w:rsidRPr="00F6706E">
          <w:rPr>
            <w:rStyle w:val="Hyperlink"/>
            <w:rFonts w:ascii="Proxima Nova Rg" w:hAnsi="Proxima Nova Rg"/>
          </w:rPr>
          <w:t>here</w:t>
        </w:r>
      </w:hyperlink>
      <w:r>
        <w:rPr>
          <w:rFonts w:ascii="Proxima Nova Rg" w:hAnsi="Proxima Nova Rg"/>
        </w:rPr>
        <w:t xml:space="preserve">. </w:t>
      </w:r>
      <w:r w:rsidR="00D73F98">
        <w:rPr>
          <w:rFonts w:ascii="Proxima Nova Rg" w:hAnsi="Proxima Nova Rg"/>
        </w:rPr>
        <w:t xml:space="preserve"> </w:t>
      </w:r>
    </w:p>
    <w:p w14:paraId="4F53EA4C" w14:textId="03F1715A" w:rsidR="00D73F98" w:rsidRDefault="00D73F98">
      <w:pPr>
        <w:rPr>
          <w:rFonts w:ascii="Proxima Nova Rg" w:hAnsi="Proxima Nova Rg"/>
          <w:sz w:val="24"/>
          <w:szCs w:val="24"/>
        </w:rPr>
      </w:pPr>
    </w:p>
    <w:p w14:paraId="6BFADB9D" w14:textId="49D979FE" w:rsidR="00D73F98" w:rsidRDefault="00F6706E" w:rsidP="00D73F98">
      <w:pPr>
        <w:pStyle w:val="ListParagraph"/>
        <w:numPr>
          <w:ilvl w:val="0"/>
          <w:numId w:val="2"/>
        </w:numPr>
        <w:rPr>
          <w:rFonts w:ascii="Proxima Nova Rg" w:hAnsi="Proxima Nova Rg"/>
          <w:sz w:val="24"/>
          <w:szCs w:val="24"/>
        </w:rPr>
      </w:pPr>
      <w:r>
        <w:rPr>
          <w:rFonts w:ascii="Proxima Nova Rg" w:hAnsi="Proxima Nova Rg"/>
          <w:sz w:val="24"/>
          <w:szCs w:val="24"/>
        </w:rPr>
        <w:t xml:space="preserve">Participating in </w:t>
      </w:r>
      <w:r w:rsidR="002137B4" w:rsidRPr="00D73F98">
        <w:rPr>
          <w:rFonts w:ascii="Proxima Nova Rg" w:hAnsi="Proxima Nova Rg"/>
          <w:sz w:val="24"/>
          <w:szCs w:val="24"/>
        </w:rPr>
        <w:t xml:space="preserve">the New York Council on Problem Gambling 2022 Annual Conference on March </w:t>
      </w:r>
      <w:r w:rsidR="00D73F98" w:rsidRPr="00D73F98">
        <w:rPr>
          <w:rFonts w:ascii="Proxima Nova Rg" w:hAnsi="Proxima Nova Rg"/>
          <w:sz w:val="24"/>
          <w:szCs w:val="24"/>
        </w:rPr>
        <w:t>9 - 10.</w:t>
      </w:r>
      <w:r>
        <w:rPr>
          <w:rFonts w:ascii="Proxima Nova Rg" w:hAnsi="Proxima Nova Rg"/>
          <w:sz w:val="24"/>
          <w:szCs w:val="24"/>
        </w:rPr>
        <w:t xml:space="preserve"> Information on this event is available </w:t>
      </w:r>
      <w:hyperlink r:id="rId8" w:history="1">
        <w:r w:rsidRPr="00F6706E">
          <w:rPr>
            <w:rStyle w:val="Hyperlink"/>
            <w:rFonts w:ascii="Proxima Nova Rg" w:hAnsi="Proxima Nova Rg"/>
            <w:sz w:val="24"/>
            <w:szCs w:val="24"/>
          </w:rPr>
          <w:t>here</w:t>
        </w:r>
      </w:hyperlink>
      <w:r>
        <w:rPr>
          <w:rFonts w:ascii="Proxima Nova Rg" w:hAnsi="Proxima Nova Rg"/>
          <w:sz w:val="24"/>
          <w:szCs w:val="24"/>
        </w:rPr>
        <w:t>.</w:t>
      </w:r>
    </w:p>
    <w:p w14:paraId="5F474B16" w14:textId="77777777" w:rsidR="00D73F98" w:rsidRPr="00D73F98" w:rsidRDefault="00D73F98" w:rsidP="00D73F98">
      <w:pPr>
        <w:pStyle w:val="ListParagraph"/>
        <w:rPr>
          <w:rFonts w:ascii="Proxima Nova Rg" w:hAnsi="Proxima Nova Rg"/>
          <w:sz w:val="24"/>
          <w:szCs w:val="24"/>
        </w:rPr>
      </w:pPr>
    </w:p>
    <w:p w14:paraId="18CDDA70" w14:textId="66CF8D34" w:rsidR="00D73F98" w:rsidRPr="001A1271" w:rsidRDefault="005919B8" w:rsidP="00E425FF">
      <w:pPr>
        <w:pStyle w:val="ListParagraph"/>
        <w:numPr>
          <w:ilvl w:val="0"/>
          <w:numId w:val="2"/>
        </w:numPr>
        <w:rPr>
          <w:rFonts w:ascii="Proxima Nova Rg" w:hAnsi="Proxima Nova Rg"/>
          <w:sz w:val="24"/>
          <w:szCs w:val="24"/>
        </w:rPr>
      </w:pPr>
      <w:r>
        <w:rPr>
          <w:rFonts w:ascii="Proxima Nova Rg" w:hAnsi="Proxima Nova Rg"/>
          <w:sz w:val="24"/>
          <w:szCs w:val="24"/>
        </w:rPr>
        <w:lastRenderedPageBreak/>
        <w:t xml:space="preserve">Taking part in </w:t>
      </w:r>
      <w:r w:rsidR="00F6706E" w:rsidRPr="001A1271">
        <w:rPr>
          <w:rFonts w:ascii="Proxima Nova Rg" w:hAnsi="Proxima Nova Rg"/>
          <w:sz w:val="24"/>
          <w:szCs w:val="24"/>
        </w:rPr>
        <w:t>a</w:t>
      </w:r>
      <w:r w:rsidR="00AA21CE">
        <w:rPr>
          <w:rFonts w:ascii="Proxima Nova Rg" w:hAnsi="Proxima Nova Rg"/>
          <w:sz w:val="24"/>
          <w:szCs w:val="24"/>
        </w:rPr>
        <w:t xml:space="preserve">n “Introduction to Mobile Sports Wagering” </w:t>
      </w:r>
      <w:r w:rsidR="00F6706E" w:rsidRPr="001A1271">
        <w:rPr>
          <w:rFonts w:ascii="Proxima Nova Rg" w:hAnsi="Proxima Nova Rg"/>
          <w:sz w:val="24"/>
          <w:szCs w:val="24"/>
        </w:rPr>
        <w:t xml:space="preserve">webinar to be hosted by </w:t>
      </w:r>
      <w:r w:rsidR="00234F5B">
        <w:rPr>
          <w:rFonts w:ascii="Proxima Nova Rg" w:hAnsi="Proxima Nova Rg"/>
          <w:sz w:val="24"/>
          <w:szCs w:val="24"/>
        </w:rPr>
        <w:t>OASAS</w:t>
      </w:r>
      <w:r w:rsidR="00AA21CE">
        <w:rPr>
          <w:rFonts w:ascii="Proxima Nova Rg" w:hAnsi="Proxima Nova Rg"/>
          <w:sz w:val="24"/>
          <w:szCs w:val="24"/>
        </w:rPr>
        <w:t xml:space="preserve">. </w:t>
      </w:r>
      <w:r w:rsidR="00F6706E" w:rsidRPr="001A1271">
        <w:rPr>
          <w:rFonts w:ascii="Proxima Nova Rg" w:hAnsi="Proxima Nova Rg"/>
          <w:sz w:val="24"/>
          <w:szCs w:val="24"/>
        </w:rPr>
        <w:t xml:space="preserve">The </w:t>
      </w:r>
      <w:r>
        <w:rPr>
          <w:rFonts w:ascii="Proxima Nova Rg" w:hAnsi="Proxima Nova Rg"/>
          <w:sz w:val="24"/>
          <w:szCs w:val="24"/>
        </w:rPr>
        <w:t>w</w:t>
      </w:r>
      <w:r w:rsidR="00F6706E" w:rsidRPr="001A1271">
        <w:rPr>
          <w:rFonts w:ascii="Proxima Nova Rg" w:hAnsi="Proxima Nova Rg"/>
          <w:sz w:val="24"/>
          <w:szCs w:val="24"/>
        </w:rPr>
        <w:t xml:space="preserve">ebinar will give </w:t>
      </w:r>
      <w:r>
        <w:rPr>
          <w:rFonts w:ascii="Proxima Nova Rg" w:hAnsi="Proxima Nova Rg"/>
          <w:sz w:val="24"/>
          <w:szCs w:val="24"/>
        </w:rPr>
        <w:t xml:space="preserve">New York State </w:t>
      </w:r>
      <w:r w:rsidR="00F6706E" w:rsidRPr="001A1271">
        <w:rPr>
          <w:rFonts w:ascii="Proxima Nova Rg" w:hAnsi="Proxima Nova Rg"/>
          <w:sz w:val="24"/>
          <w:szCs w:val="24"/>
        </w:rPr>
        <w:t xml:space="preserve">prevention, </w:t>
      </w:r>
      <w:r w:rsidR="00D03A0A" w:rsidRPr="001A1271">
        <w:rPr>
          <w:rFonts w:ascii="Proxima Nova Rg" w:hAnsi="Proxima Nova Rg"/>
          <w:sz w:val="24"/>
          <w:szCs w:val="24"/>
        </w:rPr>
        <w:t>treatment,</w:t>
      </w:r>
      <w:r w:rsidR="00F6706E" w:rsidRPr="001A1271">
        <w:rPr>
          <w:rFonts w:ascii="Proxima Nova Rg" w:hAnsi="Proxima Nova Rg"/>
          <w:sz w:val="24"/>
          <w:szCs w:val="24"/>
        </w:rPr>
        <w:t xml:space="preserve"> and recovery providers a chance to learn more about </w:t>
      </w:r>
      <w:r>
        <w:rPr>
          <w:rFonts w:ascii="Proxima Nova Rg" w:hAnsi="Proxima Nova Rg"/>
          <w:sz w:val="24"/>
          <w:szCs w:val="24"/>
        </w:rPr>
        <w:t xml:space="preserve">the state’s </w:t>
      </w:r>
      <w:r w:rsidR="00F6706E" w:rsidRPr="001A1271">
        <w:rPr>
          <w:rFonts w:ascii="Proxima Nova Rg" w:hAnsi="Proxima Nova Rg"/>
          <w:sz w:val="24"/>
          <w:szCs w:val="24"/>
        </w:rPr>
        <w:t>newest gambling option</w:t>
      </w:r>
      <w:r>
        <w:rPr>
          <w:rFonts w:ascii="Proxima Nova Rg" w:hAnsi="Proxima Nova Rg"/>
          <w:sz w:val="24"/>
          <w:szCs w:val="24"/>
        </w:rPr>
        <w:t xml:space="preserve"> directly f</w:t>
      </w:r>
      <w:r w:rsidR="00F6706E" w:rsidRPr="001A1271">
        <w:rPr>
          <w:rFonts w:ascii="Proxima Nova Rg" w:hAnsi="Proxima Nova Rg"/>
          <w:sz w:val="24"/>
          <w:szCs w:val="24"/>
        </w:rPr>
        <w:t xml:space="preserve">rom the regulator charged with overseeing </w:t>
      </w:r>
      <w:r w:rsidR="00F33C24">
        <w:rPr>
          <w:rFonts w:ascii="Proxima Nova Rg" w:hAnsi="Proxima Nova Rg"/>
          <w:sz w:val="24"/>
          <w:szCs w:val="24"/>
        </w:rPr>
        <w:t xml:space="preserve">the </w:t>
      </w:r>
      <w:r w:rsidR="00F6706E" w:rsidRPr="001A1271">
        <w:rPr>
          <w:rFonts w:ascii="Proxima Nova Rg" w:hAnsi="Proxima Nova Rg"/>
          <w:sz w:val="24"/>
          <w:szCs w:val="24"/>
        </w:rPr>
        <w:t>nine new</w:t>
      </w:r>
      <w:r w:rsidR="00F33C24">
        <w:rPr>
          <w:rFonts w:ascii="Proxima Nova Rg" w:hAnsi="Proxima Nova Rg"/>
          <w:sz w:val="24"/>
          <w:szCs w:val="24"/>
        </w:rPr>
        <w:t>ly licensed</w:t>
      </w:r>
      <w:r w:rsidR="00F6706E" w:rsidRPr="001A1271">
        <w:rPr>
          <w:rFonts w:ascii="Proxima Nova Rg" w:hAnsi="Proxima Nova Rg"/>
          <w:sz w:val="24"/>
          <w:szCs w:val="24"/>
        </w:rPr>
        <w:t xml:space="preserve"> MSW operators</w:t>
      </w:r>
      <w:r>
        <w:rPr>
          <w:rFonts w:ascii="Proxima Nova Rg" w:hAnsi="Proxima Nova Rg"/>
          <w:sz w:val="24"/>
          <w:szCs w:val="24"/>
        </w:rPr>
        <w:t xml:space="preserve">, and </w:t>
      </w:r>
      <w:r w:rsidR="001A1271" w:rsidRPr="001A1271">
        <w:rPr>
          <w:rFonts w:ascii="Proxima Nova Rg" w:hAnsi="Proxima Nova Rg"/>
          <w:sz w:val="24"/>
          <w:szCs w:val="24"/>
        </w:rPr>
        <w:t xml:space="preserve">a </w:t>
      </w:r>
      <w:r w:rsidR="00AA21CE">
        <w:rPr>
          <w:rFonts w:ascii="Proxima Nova Rg" w:hAnsi="Proxima Nova Rg"/>
          <w:sz w:val="24"/>
          <w:szCs w:val="24"/>
        </w:rPr>
        <w:t>r</w:t>
      </w:r>
      <w:r w:rsidR="001A1271" w:rsidRPr="001A1271">
        <w:rPr>
          <w:rFonts w:ascii="Proxima Nova Rg" w:hAnsi="Proxima Nova Rg"/>
          <w:sz w:val="24"/>
          <w:szCs w:val="24"/>
        </w:rPr>
        <w:t xml:space="preserve">epresentative from one such operator. </w:t>
      </w:r>
      <w:r>
        <w:rPr>
          <w:rFonts w:ascii="Proxima Nova Rg" w:hAnsi="Proxima Nova Rg"/>
          <w:sz w:val="24"/>
          <w:szCs w:val="24"/>
        </w:rPr>
        <w:t>The webinar is tentatively scheduled for March 29.</w:t>
      </w:r>
    </w:p>
    <w:p w14:paraId="0A43E161" w14:textId="77777777" w:rsidR="00F4492A" w:rsidRDefault="00F4492A" w:rsidP="00F4492A">
      <w:pPr>
        <w:pStyle w:val="ListParagraph"/>
        <w:rPr>
          <w:rFonts w:ascii="Proxima Nova Rg" w:hAnsi="Proxima Nova Rg"/>
          <w:sz w:val="24"/>
          <w:szCs w:val="24"/>
        </w:rPr>
      </w:pPr>
    </w:p>
    <w:p w14:paraId="0BB98382" w14:textId="4368E838" w:rsidR="00F4492A" w:rsidRPr="00F4492A" w:rsidRDefault="001A1271" w:rsidP="00F4492A">
      <w:pPr>
        <w:pStyle w:val="ListParagraph"/>
        <w:numPr>
          <w:ilvl w:val="0"/>
          <w:numId w:val="2"/>
        </w:numPr>
        <w:rPr>
          <w:rFonts w:ascii="Proxima Nova Rg" w:hAnsi="Proxima Nova Rg"/>
          <w:sz w:val="24"/>
          <w:szCs w:val="24"/>
        </w:rPr>
      </w:pPr>
      <w:r>
        <w:rPr>
          <w:rFonts w:ascii="Proxima Nova Rg" w:hAnsi="Proxima Nova Rg"/>
          <w:sz w:val="24"/>
          <w:szCs w:val="24"/>
        </w:rPr>
        <w:t xml:space="preserve">Completing a </w:t>
      </w:r>
      <w:r w:rsidR="00A208EA">
        <w:rPr>
          <w:rFonts w:ascii="Proxima Nova Rg" w:hAnsi="Proxima Nova Rg"/>
          <w:sz w:val="24"/>
          <w:szCs w:val="24"/>
        </w:rPr>
        <w:t>“What is Responsible Gaming</w:t>
      </w:r>
      <w:r w:rsidR="00096DAA">
        <w:rPr>
          <w:rFonts w:ascii="Proxima Nova Rg" w:hAnsi="Proxima Nova Rg"/>
          <w:sz w:val="24"/>
          <w:szCs w:val="24"/>
        </w:rPr>
        <w:t>?</w:t>
      </w:r>
      <w:r w:rsidR="00A208EA">
        <w:rPr>
          <w:rFonts w:ascii="Proxima Nova Rg" w:hAnsi="Proxima Nova Rg"/>
          <w:sz w:val="24"/>
          <w:szCs w:val="24"/>
        </w:rPr>
        <w:t xml:space="preserve">” informational </w:t>
      </w:r>
      <w:r>
        <w:rPr>
          <w:rFonts w:ascii="Proxima Nova Rg" w:hAnsi="Proxima Nova Rg"/>
          <w:sz w:val="24"/>
          <w:szCs w:val="24"/>
        </w:rPr>
        <w:t xml:space="preserve">tour of New York’s video gaming and commercial casino venues </w:t>
      </w:r>
      <w:r w:rsidR="00A208EA">
        <w:rPr>
          <w:rFonts w:ascii="Proxima Nova Rg" w:hAnsi="Proxima Nova Rg"/>
          <w:sz w:val="24"/>
          <w:szCs w:val="24"/>
        </w:rPr>
        <w:t xml:space="preserve">that was started in 2020 and </w:t>
      </w:r>
      <w:r w:rsidR="005919B8">
        <w:rPr>
          <w:rFonts w:ascii="Proxima Nova Rg" w:hAnsi="Proxima Nova Rg"/>
          <w:sz w:val="24"/>
          <w:szCs w:val="24"/>
        </w:rPr>
        <w:t>cut short by the onset of the pandemic</w:t>
      </w:r>
      <w:r w:rsidR="00A208EA">
        <w:rPr>
          <w:rFonts w:ascii="Proxima Nova Rg" w:hAnsi="Proxima Nova Rg"/>
          <w:sz w:val="24"/>
          <w:szCs w:val="24"/>
        </w:rPr>
        <w:t>.</w:t>
      </w:r>
      <w:r w:rsidR="005919B8">
        <w:rPr>
          <w:rFonts w:ascii="Proxima Nova Rg" w:hAnsi="Proxima Nova Rg"/>
          <w:sz w:val="24"/>
          <w:szCs w:val="24"/>
        </w:rPr>
        <w:t xml:space="preserve"> </w:t>
      </w:r>
      <w:r w:rsidR="00A208EA">
        <w:rPr>
          <w:rFonts w:ascii="Proxima Nova Rg" w:hAnsi="Proxima Nova Rg"/>
          <w:sz w:val="24"/>
          <w:szCs w:val="24"/>
        </w:rPr>
        <w:t xml:space="preserve">The sessions are designed to </w:t>
      </w:r>
      <w:r>
        <w:rPr>
          <w:rFonts w:ascii="Proxima Nova Rg" w:hAnsi="Proxima Nova Rg"/>
          <w:sz w:val="24"/>
          <w:szCs w:val="24"/>
        </w:rPr>
        <w:t xml:space="preserve">showcase the physical, </w:t>
      </w:r>
      <w:r w:rsidR="00D03A0A">
        <w:rPr>
          <w:rFonts w:ascii="Proxima Nova Rg" w:hAnsi="Proxima Nova Rg"/>
          <w:sz w:val="24"/>
          <w:szCs w:val="24"/>
        </w:rPr>
        <w:t>environmental,</w:t>
      </w:r>
      <w:r>
        <w:rPr>
          <w:rFonts w:ascii="Proxima Nova Rg" w:hAnsi="Proxima Nova Rg"/>
          <w:sz w:val="24"/>
          <w:szCs w:val="24"/>
        </w:rPr>
        <w:t xml:space="preserve"> and technological safeguards in place at </w:t>
      </w:r>
      <w:r w:rsidR="00A208EA">
        <w:rPr>
          <w:rFonts w:ascii="Proxima Nova Rg" w:hAnsi="Proxima Nova Rg"/>
          <w:sz w:val="24"/>
          <w:szCs w:val="24"/>
        </w:rPr>
        <w:t xml:space="preserve">gaming </w:t>
      </w:r>
      <w:r>
        <w:rPr>
          <w:rFonts w:ascii="Proxima Nova Rg" w:hAnsi="Proxima Nova Rg"/>
          <w:sz w:val="24"/>
          <w:szCs w:val="24"/>
        </w:rPr>
        <w:t>facilities to optimize the experience for the social gambler and minimize harm to patrons who may be playing for reasons other than entertainment.</w:t>
      </w:r>
      <w:r w:rsidR="00E4592D">
        <w:rPr>
          <w:rFonts w:ascii="Proxima Nova Rg" w:hAnsi="Proxima Nova Rg"/>
          <w:sz w:val="24"/>
          <w:szCs w:val="24"/>
        </w:rPr>
        <w:t xml:space="preserve"> Informational Sessions will be scheduled throughout the month of March </w:t>
      </w:r>
      <w:r w:rsidR="000F24A4">
        <w:rPr>
          <w:rFonts w:ascii="Proxima Nova Rg" w:hAnsi="Proxima Nova Rg"/>
          <w:sz w:val="24"/>
          <w:szCs w:val="24"/>
        </w:rPr>
        <w:t>and thereafter</w:t>
      </w:r>
      <w:r w:rsidR="00F33C24">
        <w:rPr>
          <w:rFonts w:ascii="Proxima Nova Rg" w:hAnsi="Proxima Nova Rg"/>
          <w:sz w:val="24"/>
          <w:szCs w:val="24"/>
        </w:rPr>
        <w:t>,</w:t>
      </w:r>
      <w:r w:rsidR="003B3CBE">
        <w:rPr>
          <w:rFonts w:ascii="Proxima Nova Rg" w:hAnsi="Proxima Nova Rg"/>
          <w:sz w:val="24"/>
          <w:szCs w:val="24"/>
        </w:rPr>
        <w:t xml:space="preserve"> </w:t>
      </w:r>
      <w:r w:rsidR="000F24A4">
        <w:rPr>
          <w:rFonts w:ascii="Proxima Nova Rg" w:hAnsi="Proxima Nova Rg"/>
          <w:sz w:val="24"/>
          <w:szCs w:val="24"/>
        </w:rPr>
        <w:t>as needed.</w:t>
      </w:r>
    </w:p>
    <w:p w14:paraId="1FCF0DD3" w14:textId="65521E9C" w:rsidR="00F4492A" w:rsidRDefault="00F4492A" w:rsidP="003D2905">
      <w:pPr>
        <w:pStyle w:val="NormalWeb"/>
        <w:shd w:val="clear" w:color="auto" w:fill="FFFFFF"/>
        <w:spacing w:before="0" w:beforeAutospacing="0" w:after="0" w:afterAutospacing="0" w:line="360" w:lineRule="atLeast"/>
        <w:textAlignment w:val="baseline"/>
        <w:rPr>
          <w:rFonts w:ascii="Proxima Nova Rg" w:hAnsi="Proxima Nova Rg"/>
        </w:rPr>
      </w:pPr>
    </w:p>
    <w:p w14:paraId="1A6D210A" w14:textId="2F0A657F" w:rsidR="00F4492A" w:rsidRPr="000C573C" w:rsidRDefault="0043254A" w:rsidP="0043254A">
      <w:pPr>
        <w:pStyle w:val="NormalWeb"/>
        <w:shd w:val="clear" w:color="auto" w:fill="FFFFFF"/>
        <w:spacing w:before="0" w:beforeAutospacing="0" w:after="0" w:afterAutospacing="0" w:line="360" w:lineRule="atLeast"/>
        <w:jc w:val="center"/>
        <w:textAlignment w:val="baseline"/>
        <w:rPr>
          <w:rFonts w:ascii="Proxima Nova Rg" w:hAnsi="Proxima Nova Rg"/>
        </w:rPr>
      </w:pPr>
      <w:r>
        <w:rPr>
          <w:rFonts w:ascii="Proxima Nova Rg" w:hAnsi="Proxima Nova Rg"/>
        </w:rPr>
        <w:t>###</w:t>
      </w:r>
    </w:p>
    <w:p w14:paraId="423EDE08" w14:textId="303CE19A" w:rsidR="003D2905" w:rsidRDefault="003D2905"/>
    <w:p w14:paraId="705FECC5" w14:textId="2B0B25BF" w:rsidR="00FD7D9F" w:rsidRDefault="00FD7D9F"/>
    <w:p w14:paraId="65B3E4AE" w14:textId="77777777" w:rsidR="00FD7D9F" w:rsidRDefault="00FD7D9F"/>
    <w:sectPr w:rsidR="00FD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4186"/>
    <w:multiLevelType w:val="multilevel"/>
    <w:tmpl w:val="ED5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D474F"/>
    <w:multiLevelType w:val="hybridMultilevel"/>
    <w:tmpl w:val="8E9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3E46"/>
    <w:multiLevelType w:val="multilevel"/>
    <w:tmpl w:val="662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230D6"/>
    <w:multiLevelType w:val="multilevel"/>
    <w:tmpl w:val="81A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A031F"/>
    <w:multiLevelType w:val="hybridMultilevel"/>
    <w:tmpl w:val="CD06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9F"/>
    <w:rsid w:val="00094FDF"/>
    <w:rsid w:val="00096DAA"/>
    <w:rsid w:val="000C573C"/>
    <w:rsid w:val="000F24A4"/>
    <w:rsid w:val="00156C56"/>
    <w:rsid w:val="001A1271"/>
    <w:rsid w:val="001B3FAE"/>
    <w:rsid w:val="002137B4"/>
    <w:rsid w:val="00234F5B"/>
    <w:rsid w:val="00254994"/>
    <w:rsid w:val="00270CD6"/>
    <w:rsid w:val="002A5297"/>
    <w:rsid w:val="002E641F"/>
    <w:rsid w:val="00307566"/>
    <w:rsid w:val="003667C4"/>
    <w:rsid w:val="00376715"/>
    <w:rsid w:val="003B3CBE"/>
    <w:rsid w:val="003D2905"/>
    <w:rsid w:val="0043254A"/>
    <w:rsid w:val="00465130"/>
    <w:rsid w:val="004F16FD"/>
    <w:rsid w:val="005750F5"/>
    <w:rsid w:val="005919B8"/>
    <w:rsid w:val="006440F1"/>
    <w:rsid w:val="00650A31"/>
    <w:rsid w:val="00662ED8"/>
    <w:rsid w:val="00675815"/>
    <w:rsid w:val="006B0C7E"/>
    <w:rsid w:val="006C7534"/>
    <w:rsid w:val="006F53CD"/>
    <w:rsid w:val="00721445"/>
    <w:rsid w:val="00843D86"/>
    <w:rsid w:val="008B18E7"/>
    <w:rsid w:val="00993BC6"/>
    <w:rsid w:val="009C09EF"/>
    <w:rsid w:val="00A208EA"/>
    <w:rsid w:val="00AA21CE"/>
    <w:rsid w:val="00B255D9"/>
    <w:rsid w:val="00B513FB"/>
    <w:rsid w:val="00B85A1F"/>
    <w:rsid w:val="00BF46ED"/>
    <w:rsid w:val="00CF680E"/>
    <w:rsid w:val="00D03A0A"/>
    <w:rsid w:val="00D162D0"/>
    <w:rsid w:val="00D73F98"/>
    <w:rsid w:val="00DC3036"/>
    <w:rsid w:val="00E12B89"/>
    <w:rsid w:val="00E4592D"/>
    <w:rsid w:val="00E52BDC"/>
    <w:rsid w:val="00E730A0"/>
    <w:rsid w:val="00F33C24"/>
    <w:rsid w:val="00F4492A"/>
    <w:rsid w:val="00F6706E"/>
    <w:rsid w:val="00F67A7E"/>
    <w:rsid w:val="00F81778"/>
    <w:rsid w:val="00F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C25"/>
  <w15:chartTrackingRefBased/>
  <w15:docId w15:val="{A486EC95-E8FD-4305-BA63-0F5C21AA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1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2D0"/>
    <w:rPr>
      <w:color w:val="0000FF"/>
      <w:u w:val="single"/>
    </w:rPr>
  </w:style>
  <w:style w:type="character" w:styleId="UnresolvedMention">
    <w:name w:val="Unresolved Mention"/>
    <w:basedOn w:val="DefaultParagraphFont"/>
    <w:uiPriority w:val="99"/>
    <w:semiHidden/>
    <w:unhideWhenUsed/>
    <w:rsid w:val="00D162D0"/>
    <w:rPr>
      <w:color w:val="605E5C"/>
      <w:shd w:val="clear" w:color="auto" w:fill="E1DFDD"/>
    </w:rPr>
  </w:style>
  <w:style w:type="character" w:styleId="FollowedHyperlink">
    <w:name w:val="FollowedHyperlink"/>
    <w:basedOn w:val="DefaultParagraphFont"/>
    <w:uiPriority w:val="99"/>
    <w:semiHidden/>
    <w:unhideWhenUsed/>
    <w:rsid w:val="00D162D0"/>
    <w:rPr>
      <w:color w:val="954F72" w:themeColor="followedHyperlink"/>
      <w:u w:val="single"/>
    </w:rPr>
  </w:style>
  <w:style w:type="character" w:customStyle="1" w:styleId="Heading2Char">
    <w:name w:val="Heading 2 Char"/>
    <w:basedOn w:val="DefaultParagraphFont"/>
    <w:link w:val="Heading2"/>
    <w:uiPriority w:val="9"/>
    <w:rsid w:val="008B18E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D2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D2905"/>
  </w:style>
  <w:style w:type="paragraph" w:styleId="ListParagraph">
    <w:name w:val="List Paragraph"/>
    <w:basedOn w:val="Normal"/>
    <w:uiPriority w:val="34"/>
    <w:qFormat/>
    <w:rsid w:val="00F4492A"/>
    <w:pPr>
      <w:ind w:left="720"/>
      <w:contextualSpacing/>
    </w:pPr>
  </w:style>
  <w:style w:type="character" w:styleId="Strong">
    <w:name w:val="Strong"/>
    <w:basedOn w:val="DefaultParagraphFont"/>
    <w:uiPriority w:val="22"/>
    <w:qFormat/>
    <w:rsid w:val="00213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0277">
      <w:bodyDiv w:val="1"/>
      <w:marLeft w:val="0"/>
      <w:marRight w:val="0"/>
      <w:marTop w:val="0"/>
      <w:marBottom w:val="0"/>
      <w:divBdr>
        <w:top w:val="none" w:sz="0" w:space="0" w:color="auto"/>
        <w:left w:val="none" w:sz="0" w:space="0" w:color="auto"/>
        <w:bottom w:val="none" w:sz="0" w:space="0" w:color="auto"/>
        <w:right w:val="none" w:sz="0" w:space="0" w:color="auto"/>
      </w:divBdr>
    </w:div>
    <w:div w:id="171071725">
      <w:bodyDiv w:val="1"/>
      <w:marLeft w:val="0"/>
      <w:marRight w:val="0"/>
      <w:marTop w:val="0"/>
      <w:marBottom w:val="0"/>
      <w:divBdr>
        <w:top w:val="none" w:sz="0" w:space="0" w:color="auto"/>
        <w:left w:val="none" w:sz="0" w:space="0" w:color="auto"/>
        <w:bottom w:val="none" w:sz="0" w:space="0" w:color="auto"/>
        <w:right w:val="none" w:sz="0" w:space="0" w:color="auto"/>
      </w:divBdr>
    </w:div>
    <w:div w:id="616448128">
      <w:bodyDiv w:val="1"/>
      <w:marLeft w:val="0"/>
      <w:marRight w:val="0"/>
      <w:marTop w:val="0"/>
      <w:marBottom w:val="0"/>
      <w:divBdr>
        <w:top w:val="none" w:sz="0" w:space="0" w:color="auto"/>
        <w:left w:val="none" w:sz="0" w:space="0" w:color="auto"/>
        <w:bottom w:val="none" w:sz="0" w:space="0" w:color="auto"/>
        <w:right w:val="none" w:sz="0" w:space="0" w:color="auto"/>
      </w:divBdr>
    </w:div>
    <w:div w:id="651297366">
      <w:bodyDiv w:val="1"/>
      <w:marLeft w:val="0"/>
      <w:marRight w:val="0"/>
      <w:marTop w:val="0"/>
      <w:marBottom w:val="0"/>
      <w:divBdr>
        <w:top w:val="none" w:sz="0" w:space="0" w:color="auto"/>
        <w:left w:val="none" w:sz="0" w:space="0" w:color="auto"/>
        <w:bottom w:val="none" w:sz="0" w:space="0" w:color="auto"/>
        <w:right w:val="none" w:sz="0" w:space="0" w:color="auto"/>
      </w:divBdr>
      <w:divsChild>
        <w:div w:id="1073086687">
          <w:marLeft w:val="0"/>
          <w:marRight w:val="0"/>
          <w:marTop w:val="0"/>
          <w:marBottom w:val="0"/>
          <w:divBdr>
            <w:top w:val="none" w:sz="0" w:space="0" w:color="auto"/>
            <w:left w:val="none" w:sz="0" w:space="0" w:color="auto"/>
            <w:bottom w:val="none" w:sz="0" w:space="0" w:color="auto"/>
            <w:right w:val="none" w:sz="0" w:space="0" w:color="auto"/>
          </w:divBdr>
          <w:divsChild>
            <w:div w:id="118111858">
              <w:marLeft w:val="0"/>
              <w:marRight w:val="0"/>
              <w:marTop w:val="0"/>
              <w:marBottom w:val="0"/>
              <w:divBdr>
                <w:top w:val="none" w:sz="0" w:space="0" w:color="auto"/>
                <w:left w:val="none" w:sz="0" w:space="0" w:color="auto"/>
                <w:bottom w:val="none" w:sz="0" w:space="0" w:color="auto"/>
                <w:right w:val="none" w:sz="0" w:space="0" w:color="auto"/>
              </w:divBdr>
            </w:div>
          </w:divsChild>
        </w:div>
        <w:div w:id="1056466388">
          <w:marLeft w:val="0"/>
          <w:marRight w:val="0"/>
          <w:marTop w:val="0"/>
          <w:marBottom w:val="0"/>
          <w:divBdr>
            <w:top w:val="none" w:sz="0" w:space="0" w:color="auto"/>
            <w:left w:val="none" w:sz="0" w:space="0" w:color="auto"/>
            <w:bottom w:val="none" w:sz="0" w:space="0" w:color="auto"/>
            <w:right w:val="none" w:sz="0" w:space="0" w:color="auto"/>
          </w:divBdr>
          <w:divsChild>
            <w:div w:id="162700356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564676812">
      <w:bodyDiv w:val="1"/>
      <w:marLeft w:val="0"/>
      <w:marRight w:val="0"/>
      <w:marTop w:val="0"/>
      <w:marBottom w:val="0"/>
      <w:divBdr>
        <w:top w:val="none" w:sz="0" w:space="0" w:color="auto"/>
        <w:left w:val="none" w:sz="0" w:space="0" w:color="auto"/>
        <w:bottom w:val="none" w:sz="0" w:space="0" w:color="auto"/>
        <w:right w:val="none" w:sz="0" w:space="0" w:color="auto"/>
      </w:divBdr>
    </w:div>
    <w:div w:id="17094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cpg.dialogedu.com/virtual-conference/agenda-2022" TargetMode="External"/><Relationship Id="rId3" Type="http://schemas.openxmlformats.org/officeDocument/2006/relationships/settings" Target="settings.xml"/><Relationship Id="rId7" Type="http://schemas.openxmlformats.org/officeDocument/2006/relationships/hyperlink" Target="https://www.divisiononaddiction.org/outreach-resources/gd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problemgamblinghelp.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Hapeman, Carolyn (GAMING)</dc:creator>
  <cp:keywords/>
  <dc:description/>
  <cp:lastModifiedBy>Hapeman, Carolyn (GAMING)</cp:lastModifiedBy>
  <cp:revision>2</cp:revision>
  <dcterms:created xsi:type="dcterms:W3CDTF">2022-03-02T18:39:00Z</dcterms:created>
  <dcterms:modified xsi:type="dcterms:W3CDTF">2022-03-02T18:39:00Z</dcterms:modified>
</cp:coreProperties>
</file>